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Layout w:type="fixed"/>
        <w:tblCellMar>
          <w:left w:w="0" w:type="dxa"/>
          <w:right w:w="0" w:type="dxa"/>
        </w:tblCellMar>
        <w:tblLook w:val="01E0" w:firstRow="1" w:lastRow="1" w:firstColumn="1" w:lastColumn="1" w:noHBand="0" w:noVBand="0"/>
      </w:tblPr>
      <w:tblGrid>
        <w:gridCol w:w="3145"/>
        <w:gridCol w:w="5774"/>
      </w:tblGrid>
      <w:tr w:rsidR="002A28BF" w14:paraId="5B9B6502" w14:textId="77777777" w:rsidTr="002A28BF">
        <w:trPr>
          <w:trHeight w:val="4257"/>
        </w:trPr>
        <w:tc>
          <w:tcPr>
            <w:tcW w:w="3145" w:type="dxa"/>
          </w:tcPr>
          <w:p w14:paraId="4B5ED464" w14:textId="6FC5DCE5" w:rsidR="002A28BF" w:rsidRDefault="002A28BF">
            <w:pPr>
              <w:pStyle w:val="TableParagraph"/>
              <w:ind w:left="316"/>
              <w:rPr>
                <w:rFonts w:ascii="Times New Roman"/>
                <w:sz w:val="20"/>
                <w:lang w:val="en-US"/>
              </w:rPr>
            </w:pPr>
            <w:r>
              <w:rPr>
                <w:rFonts w:ascii="Times New Roman"/>
                <w:noProof/>
                <w:sz w:val="20"/>
                <w:lang w:val="en-US"/>
              </w:rPr>
              <w:drawing>
                <wp:inline distT="0" distB="0" distL="0" distR="0" wp14:anchorId="1EDE25DA" wp14:editId="398649B1">
                  <wp:extent cx="1440180" cy="1173480"/>
                  <wp:effectExtent l="0" t="0" r="7620" b="7620"/>
                  <wp:docPr id="2" name="Picture 2" descr="eikona prof fb tw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eikona prof fb twi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173480"/>
                          </a:xfrm>
                          <a:prstGeom prst="rect">
                            <a:avLst/>
                          </a:prstGeom>
                          <a:noFill/>
                          <a:ln>
                            <a:noFill/>
                          </a:ln>
                        </pic:spPr>
                      </pic:pic>
                    </a:graphicData>
                  </a:graphic>
                </wp:inline>
              </w:drawing>
            </w:r>
          </w:p>
          <w:p w14:paraId="1006E303" w14:textId="77777777" w:rsidR="002A28BF" w:rsidRPr="002A28BF" w:rsidRDefault="002A28BF">
            <w:pPr>
              <w:pStyle w:val="TableParagraph"/>
              <w:spacing w:before="104"/>
              <w:ind w:left="234" w:right="493"/>
              <w:jc w:val="center"/>
              <w:rPr>
                <w:sz w:val="18"/>
              </w:rPr>
            </w:pPr>
            <w:r w:rsidRPr="002A28BF">
              <w:rPr>
                <w:sz w:val="18"/>
              </w:rPr>
              <w:t>Ηρώων Πολυτεχνείου 82,</w:t>
            </w:r>
          </w:p>
          <w:p w14:paraId="733FA608" w14:textId="77777777" w:rsidR="002A28BF" w:rsidRPr="002A28BF" w:rsidRDefault="002A28BF">
            <w:pPr>
              <w:pStyle w:val="TableParagraph"/>
              <w:spacing w:before="34"/>
              <w:ind w:left="233" w:right="493"/>
              <w:jc w:val="center"/>
              <w:rPr>
                <w:sz w:val="18"/>
              </w:rPr>
            </w:pPr>
            <w:r w:rsidRPr="002A28BF">
              <w:rPr>
                <w:sz w:val="18"/>
              </w:rPr>
              <w:t>Πειραιάς 18536</w:t>
            </w:r>
          </w:p>
          <w:p w14:paraId="6BD166BB" w14:textId="77777777" w:rsidR="002A28BF" w:rsidRPr="002A28BF" w:rsidRDefault="002A28BF">
            <w:pPr>
              <w:pStyle w:val="TableParagraph"/>
              <w:rPr>
                <w:rFonts w:ascii="Times New Roman"/>
                <w:sz w:val="20"/>
              </w:rPr>
            </w:pPr>
          </w:p>
          <w:p w14:paraId="5B5F0E71" w14:textId="77777777" w:rsidR="002A28BF" w:rsidRPr="002A28BF" w:rsidRDefault="002A28BF">
            <w:pPr>
              <w:pStyle w:val="TableParagraph"/>
              <w:spacing w:before="1"/>
              <w:ind w:left="231" w:right="493"/>
              <w:jc w:val="center"/>
              <w:rPr>
                <w:sz w:val="18"/>
              </w:rPr>
            </w:pPr>
            <w:r>
              <w:rPr>
                <w:rFonts w:ascii="Wingdings 2" w:hAnsi="Wingdings 2"/>
                <w:sz w:val="18"/>
                <w:lang w:val="en-US"/>
              </w:rPr>
              <w:t></w:t>
            </w:r>
            <w:r w:rsidRPr="002A28BF">
              <w:rPr>
                <w:rFonts w:ascii="Times New Roman" w:hAnsi="Times New Roman"/>
                <w:sz w:val="18"/>
              </w:rPr>
              <w:t xml:space="preserve"> </w:t>
            </w:r>
            <w:r w:rsidRPr="002A28BF">
              <w:rPr>
                <w:sz w:val="18"/>
              </w:rPr>
              <w:t>210.41.81.664</w:t>
            </w:r>
          </w:p>
          <w:p w14:paraId="68B9DE4A" w14:textId="77777777" w:rsidR="002A28BF" w:rsidRPr="002A28BF" w:rsidRDefault="002A28BF">
            <w:pPr>
              <w:pStyle w:val="TableParagraph"/>
              <w:spacing w:before="1"/>
              <w:rPr>
                <w:rFonts w:ascii="Times New Roman"/>
                <w:sz w:val="17"/>
              </w:rPr>
            </w:pPr>
          </w:p>
          <w:p w14:paraId="3D91A389" w14:textId="77777777" w:rsidR="002A28BF" w:rsidRPr="002A28BF" w:rsidRDefault="002A28BF">
            <w:pPr>
              <w:pStyle w:val="TableParagraph"/>
              <w:ind w:left="234" w:right="493"/>
              <w:jc w:val="center"/>
              <w:rPr>
                <w:sz w:val="18"/>
              </w:rPr>
            </w:pPr>
            <w:r w:rsidRPr="002A28BF">
              <w:rPr>
                <w:sz w:val="18"/>
              </w:rPr>
              <w:t>Αγίου Ελευθερίου 48,</w:t>
            </w:r>
          </w:p>
          <w:p w14:paraId="173B92C4" w14:textId="77777777" w:rsidR="002A28BF" w:rsidRDefault="002A28BF">
            <w:pPr>
              <w:pStyle w:val="TableParagraph"/>
              <w:ind w:left="230" w:right="493"/>
              <w:jc w:val="center"/>
              <w:rPr>
                <w:sz w:val="18"/>
                <w:lang w:val="en-US"/>
              </w:rPr>
            </w:pPr>
            <w:r>
              <w:rPr>
                <w:sz w:val="18"/>
                <w:lang w:val="en-US"/>
              </w:rPr>
              <w:t>Κα</w:t>
            </w:r>
            <w:proofErr w:type="spellStart"/>
            <w:r>
              <w:rPr>
                <w:sz w:val="18"/>
                <w:lang w:val="en-US"/>
              </w:rPr>
              <w:t>μίνι</w:t>
            </w:r>
            <w:proofErr w:type="spellEnd"/>
            <w:r>
              <w:rPr>
                <w:sz w:val="18"/>
                <w:lang w:val="en-US"/>
              </w:rPr>
              <w:t>α 18541</w:t>
            </w:r>
          </w:p>
          <w:p w14:paraId="637A346E" w14:textId="77777777" w:rsidR="002A28BF" w:rsidRDefault="002A28BF">
            <w:pPr>
              <w:pStyle w:val="TableParagraph"/>
              <w:spacing w:before="4"/>
              <w:ind w:left="233" w:right="493"/>
              <w:jc w:val="center"/>
              <w:rPr>
                <w:sz w:val="18"/>
                <w:lang w:val="en-US"/>
              </w:rPr>
            </w:pPr>
            <w:r>
              <w:rPr>
                <w:rFonts w:ascii="Wingdings 2" w:hAnsi="Wingdings 2"/>
                <w:sz w:val="18"/>
                <w:lang w:val="en-US"/>
              </w:rPr>
              <w:t></w:t>
            </w:r>
            <w:r>
              <w:rPr>
                <w:rFonts w:ascii="Times New Roman" w:hAnsi="Times New Roman"/>
                <w:sz w:val="18"/>
                <w:lang w:val="en-US"/>
              </w:rPr>
              <w:t xml:space="preserve"> </w:t>
            </w:r>
            <w:r>
              <w:rPr>
                <w:sz w:val="18"/>
                <w:lang w:val="en-US"/>
              </w:rPr>
              <w:t>213.04.51.414.</w:t>
            </w:r>
          </w:p>
          <w:p w14:paraId="623A47E2" w14:textId="77777777" w:rsidR="002A28BF" w:rsidRDefault="002A28BF">
            <w:pPr>
              <w:pStyle w:val="TableParagraph"/>
              <w:spacing w:before="1"/>
              <w:rPr>
                <w:rFonts w:ascii="Times New Roman"/>
                <w:sz w:val="17"/>
                <w:lang w:val="en-US"/>
              </w:rPr>
            </w:pPr>
          </w:p>
          <w:p w14:paraId="70E4A6D4" w14:textId="77777777" w:rsidR="002A28BF" w:rsidRDefault="002A28BF">
            <w:pPr>
              <w:pStyle w:val="TableParagraph"/>
              <w:spacing w:line="200" w:lineRule="atLeast"/>
              <w:ind w:left="361" w:right="621" w:hanging="4"/>
              <w:jc w:val="center"/>
              <w:rPr>
                <w:sz w:val="18"/>
                <w:lang w:val="en-US"/>
              </w:rPr>
            </w:pPr>
            <w:r>
              <w:rPr>
                <w:sz w:val="18"/>
                <w:lang w:val="en-US"/>
              </w:rPr>
              <w:t xml:space="preserve">e-mail: </w:t>
            </w:r>
            <w:hyperlink r:id="rId8" w:history="1">
              <w:r>
                <w:rPr>
                  <w:rStyle w:val="Hyperlink"/>
                  <w:sz w:val="18"/>
                  <w:lang w:val="en-US"/>
                </w:rPr>
                <w:t>info@polytopo.edu.gr</w:t>
              </w:r>
            </w:hyperlink>
          </w:p>
        </w:tc>
        <w:tc>
          <w:tcPr>
            <w:tcW w:w="5774" w:type="dxa"/>
          </w:tcPr>
          <w:p w14:paraId="0EE10B47" w14:textId="77777777" w:rsidR="002A28BF" w:rsidRDefault="002A28BF">
            <w:pPr>
              <w:pStyle w:val="TableParagraph"/>
              <w:spacing w:before="8"/>
              <w:rPr>
                <w:rFonts w:ascii="Times New Roman"/>
                <w:sz w:val="33"/>
                <w:lang w:val="en-US"/>
              </w:rPr>
            </w:pPr>
          </w:p>
          <w:p w14:paraId="6A7A6ACC" w14:textId="18FC6856" w:rsidR="002A28BF" w:rsidRPr="002A28BF" w:rsidRDefault="002A28BF">
            <w:pPr>
              <w:pStyle w:val="TableParagraph"/>
              <w:ind w:left="408"/>
              <w:rPr>
                <w:rFonts w:ascii="Palatino Linotype" w:hAnsi="Palatino Linotype"/>
                <w:b/>
              </w:rPr>
            </w:pPr>
            <w:r w:rsidRPr="002A28BF">
              <w:rPr>
                <w:rFonts w:ascii="Cambria" w:hAnsi="Cambria"/>
              </w:rPr>
              <w:t xml:space="preserve">ΤΑΞΗ: </w:t>
            </w:r>
            <w:r w:rsidRPr="002A28BF">
              <w:rPr>
                <w:rFonts w:ascii="Palatino Linotype" w:hAnsi="Palatino Linotype"/>
                <w:b/>
                <w:color w:val="C00000"/>
              </w:rPr>
              <w:t xml:space="preserve">Γ’ </w:t>
            </w:r>
            <w:r>
              <w:rPr>
                <w:rFonts w:ascii="Palatino Linotype" w:hAnsi="Palatino Linotype"/>
                <w:b/>
                <w:color w:val="C00000"/>
              </w:rPr>
              <w:t>ΛΥΚΕΙΟΥ</w:t>
            </w:r>
          </w:p>
          <w:p w14:paraId="7560034D" w14:textId="77777777" w:rsidR="002A28BF" w:rsidRPr="002A28BF" w:rsidRDefault="002A28BF">
            <w:pPr>
              <w:pStyle w:val="TableParagraph"/>
              <w:spacing w:before="1"/>
              <w:rPr>
                <w:rFonts w:ascii="Times New Roman"/>
                <w:sz w:val="30"/>
              </w:rPr>
            </w:pPr>
          </w:p>
          <w:p w14:paraId="7F6B9016" w14:textId="17DD2016" w:rsidR="002A28BF" w:rsidRPr="002A28BF" w:rsidRDefault="002A28BF">
            <w:pPr>
              <w:pStyle w:val="TableParagraph"/>
              <w:ind w:left="408"/>
              <w:rPr>
                <w:rFonts w:ascii="Palatino Linotype" w:hAnsi="Palatino Linotype"/>
                <w:b/>
                <w:sz w:val="20"/>
              </w:rPr>
            </w:pPr>
            <w:r w:rsidRPr="002A28BF">
              <w:rPr>
                <w:rFonts w:ascii="Cambria" w:hAnsi="Cambria"/>
              </w:rPr>
              <w:t>ΜΑΘΗΜΑ:</w:t>
            </w:r>
            <w:r w:rsidRPr="002A28BF">
              <w:rPr>
                <w:rFonts w:ascii="Palatino Linotype" w:hAnsi="Palatino Linotype"/>
                <w:b/>
                <w:color w:val="C00000"/>
                <w:sz w:val="20"/>
              </w:rPr>
              <w:t xml:space="preserve"> </w:t>
            </w:r>
            <w:r>
              <w:rPr>
                <w:rFonts w:ascii="Palatino Linotype" w:hAnsi="Palatino Linotype"/>
                <w:b/>
                <w:color w:val="C00000"/>
                <w:sz w:val="20"/>
              </w:rPr>
              <w:t>ΙΣΤΟΡΙΑ</w:t>
            </w:r>
          </w:p>
          <w:p w14:paraId="5C83AA94" w14:textId="77777777" w:rsidR="002A28BF" w:rsidRPr="002A28BF" w:rsidRDefault="002A28BF">
            <w:pPr>
              <w:pStyle w:val="TableParagraph"/>
              <w:spacing w:before="2"/>
              <w:rPr>
                <w:rFonts w:ascii="Times New Roman"/>
                <w:sz w:val="29"/>
              </w:rPr>
            </w:pPr>
          </w:p>
          <w:p w14:paraId="4233E315" w14:textId="569FC45D" w:rsidR="002A28BF" w:rsidRPr="002A28BF" w:rsidRDefault="002A28BF">
            <w:pPr>
              <w:pStyle w:val="TableParagraph"/>
              <w:ind w:left="408"/>
              <w:rPr>
                <w:rFonts w:ascii="Palatino Linotype" w:hAnsi="Palatino Linotype"/>
                <w:b/>
              </w:rPr>
            </w:pPr>
            <w:r w:rsidRPr="002A28BF">
              <w:rPr>
                <w:rFonts w:ascii="Cambria" w:hAnsi="Cambria"/>
              </w:rPr>
              <w:t>ΔΙΔΑΣΚ</w:t>
            </w:r>
            <w:r>
              <w:rPr>
                <w:rFonts w:ascii="Cambria" w:hAnsi="Cambria"/>
              </w:rPr>
              <w:t>ΟΥΣΑ</w:t>
            </w:r>
            <w:r w:rsidRPr="002A28BF">
              <w:rPr>
                <w:rFonts w:ascii="Cambria" w:hAnsi="Cambria"/>
                <w:color w:val="FF0000"/>
              </w:rPr>
              <w:t xml:space="preserve">: </w:t>
            </w:r>
            <w:r>
              <w:rPr>
                <w:rFonts w:ascii="Cambria" w:hAnsi="Cambria"/>
                <w:color w:val="FF0000"/>
              </w:rPr>
              <w:t>ΜΑΡΙΑ ΕΥΓΕΝΙΟΥ</w:t>
            </w:r>
            <w:r w:rsidRPr="002A28BF">
              <w:rPr>
                <w:rFonts w:ascii="Cambria" w:hAnsi="Cambria"/>
                <w:color w:val="FF0000"/>
              </w:rPr>
              <w:t xml:space="preserve"> </w:t>
            </w:r>
          </w:p>
        </w:tc>
      </w:tr>
    </w:tbl>
    <w:p w14:paraId="22700290" w14:textId="77777777" w:rsidR="002A28BF" w:rsidRDefault="002A28BF" w:rsidP="00EF163D">
      <w:pPr>
        <w:jc w:val="both"/>
        <w:rPr>
          <w:rFonts w:ascii="Palatino Linotype" w:hAnsi="Palatino Linotype"/>
          <w:b/>
          <w:bCs/>
          <w:sz w:val="24"/>
          <w:szCs w:val="24"/>
          <w:u w:val="single"/>
        </w:rPr>
      </w:pPr>
    </w:p>
    <w:p w14:paraId="7D037433" w14:textId="4A3D0830" w:rsidR="00EF163D" w:rsidRPr="00EF163D" w:rsidRDefault="00EF163D" w:rsidP="00EF163D">
      <w:pPr>
        <w:jc w:val="both"/>
        <w:rPr>
          <w:rFonts w:ascii="Palatino Linotype" w:hAnsi="Palatino Linotype"/>
          <w:b/>
          <w:bCs/>
          <w:sz w:val="24"/>
          <w:szCs w:val="24"/>
          <w:u w:val="single"/>
        </w:rPr>
      </w:pPr>
      <w:bookmarkStart w:id="0" w:name="_GoBack"/>
      <w:bookmarkEnd w:id="0"/>
      <w:r w:rsidRPr="00EF163D">
        <w:rPr>
          <w:rFonts w:ascii="Palatino Linotype" w:hAnsi="Palatino Linotype"/>
          <w:b/>
          <w:bCs/>
          <w:sz w:val="24"/>
          <w:szCs w:val="24"/>
          <w:u w:val="single"/>
        </w:rPr>
        <w:t xml:space="preserve">ΟΜΑΔΑ Α’ </w:t>
      </w:r>
    </w:p>
    <w:p w14:paraId="17D0F112" w14:textId="27E79EFC" w:rsidR="00EF163D" w:rsidRPr="00EF163D" w:rsidRDefault="00EF163D" w:rsidP="00EF163D">
      <w:pPr>
        <w:jc w:val="both"/>
        <w:rPr>
          <w:rFonts w:ascii="Palatino Linotype" w:hAnsi="Palatino Linotype"/>
          <w:b/>
          <w:bCs/>
          <w:sz w:val="24"/>
          <w:szCs w:val="24"/>
          <w:u w:val="single"/>
        </w:rPr>
      </w:pPr>
      <w:r w:rsidRPr="00EF163D">
        <w:rPr>
          <w:rFonts w:ascii="Palatino Linotype" w:hAnsi="Palatino Linotype"/>
          <w:b/>
          <w:bCs/>
          <w:sz w:val="24"/>
          <w:szCs w:val="24"/>
          <w:u w:val="single"/>
        </w:rPr>
        <w:t>ΘΕΜΑ Α1</w:t>
      </w:r>
    </w:p>
    <w:p w14:paraId="0CF03505" w14:textId="7CA6836C" w:rsidR="00EF163D" w:rsidRPr="00EF163D" w:rsidRDefault="00EF163D" w:rsidP="00EF163D">
      <w:pPr>
        <w:jc w:val="both"/>
        <w:rPr>
          <w:rFonts w:ascii="Palatino Linotype" w:hAnsi="Palatino Linotype"/>
          <w:sz w:val="24"/>
          <w:szCs w:val="24"/>
        </w:rPr>
      </w:pPr>
      <w:r w:rsidRPr="00EF163D">
        <w:rPr>
          <w:rFonts w:ascii="Palatino Linotype" w:hAnsi="Palatino Linotype"/>
          <w:b/>
          <w:bCs/>
          <w:sz w:val="24"/>
          <w:szCs w:val="24"/>
        </w:rPr>
        <w:t>α.</w:t>
      </w:r>
      <w:r>
        <w:rPr>
          <w:rFonts w:ascii="Palatino Linotype" w:hAnsi="Palatino Linotype"/>
          <w:sz w:val="24"/>
          <w:szCs w:val="24"/>
        </w:rPr>
        <w:t xml:space="preserve"> </w:t>
      </w:r>
      <w:r w:rsidRPr="00EF163D">
        <w:rPr>
          <w:rFonts w:ascii="Palatino Linotype" w:hAnsi="Palatino Linotype"/>
          <w:sz w:val="24"/>
          <w:szCs w:val="24"/>
        </w:rPr>
        <w:t>Να αποδώσετε με συντομία το περιεχόμενο των παρακάτω ιστορικών όρων:</w:t>
      </w:r>
    </w:p>
    <w:p w14:paraId="762EAAC6" w14:textId="64D74E85" w:rsidR="00EF163D" w:rsidRPr="00EF163D" w:rsidRDefault="00EF163D" w:rsidP="00EF163D">
      <w:pPr>
        <w:spacing w:line="240" w:lineRule="auto"/>
        <w:jc w:val="both"/>
        <w:rPr>
          <w:rFonts w:ascii="Palatino Linotype" w:hAnsi="Palatino Linotype"/>
          <w:sz w:val="24"/>
          <w:szCs w:val="24"/>
        </w:rPr>
      </w:pPr>
      <w:r>
        <w:rPr>
          <w:rFonts w:ascii="Palatino Linotype" w:hAnsi="Palatino Linotype"/>
          <w:sz w:val="24"/>
          <w:szCs w:val="24"/>
        </w:rPr>
        <w:t>«</w:t>
      </w:r>
      <w:r w:rsidRPr="00EF163D">
        <w:rPr>
          <w:rFonts w:ascii="Palatino Linotype" w:hAnsi="Palatino Linotype"/>
          <w:sz w:val="24"/>
          <w:szCs w:val="24"/>
        </w:rPr>
        <w:t>Μικτή Επιτροπή Αντα</w:t>
      </w:r>
      <w:r>
        <w:rPr>
          <w:rFonts w:ascii="Palatino Linotype" w:hAnsi="Palatino Linotype"/>
          <w:sz w:val="24"/>
          <w:szCs w:val="24"/>
        </w:rPr>
        <w:t>λλαγής»</w:t>
      </w:r>
    </w:p>
    <w:p w14:paraId="2C8E76E0" w14:textId="5AE57EB3" w:rsidR="00EF163D" w:rsidRDefault="00EF163D" w:rsidP="00EF163D">
      <w:pPr>
        <w:spacing w:line="240" w:lineRule="auto"/>
        <w:jc w:val="both"/>
        <w:rPr>
          <w:rFonts w:ascii="Palatino Linotype" w:hAnsi="Palatino Linotype"/>
          <w:sz w:val="24"/>
          <w:szCs w:val="24"/>
        </w:rPr>
      </w:pPr>
      <w:r>
        <w:rPr>
          <w:rFonts w:ascii="Palatino Linotype" w:hAnsi="Palatino Linotype"/>
          <w:sz w:val="24"/>
          <w:szCs w:val="24"/>
        </w:rPr>
        <w:t>«Υπουργείο Περιθάλψεως»</w:t>
      </w:r>
    </w:p>
    <w:p w14:paraId="4152BE87" w14:textId="13823211" w:rsidR="00EF163D" w:rsidRDefault="00EF163D" w:rsidP="00EF163D">
      <w:pPr>
        <w:spacing w:line="240" w:lineRule="auto"/>
        <w:jc w:val="both"/>
        <w:rPr>
          <w:rFonts w:ascii="Palatino Linotype" w:hAnsi="Palatino Linotype"/>
          <w:sz w:val="24"/>
          <w:szCs w:val="24"/>
        </w:rPr>
      </w:pPr>
      <w:r>
        <w:rPr>
          <w:rFonts w:ascii="Palatino Linotype" w:hAnsi="Palatino Linotype"/>
          <w:sz w:val="24"/>
          <w:szCs w:val="24"/>
        </w:rPr>
        <w:t>«Αγγλοελληνική Επιτροπή»</w:t>
      </w:r>
    </w:p>
    <w:p w14:paraId="27A0C57D" w14:textId="77777777" w:rsidR="00EF163D" w:rsidRDefault="00EF163D" w:rsidP="00EF163D">
      <w:pPr>
        <w:spacing w:line="240" w:lineRule="auto"/>
        <w:jc w:val="right"/>
        <w:rPr>
          <w:rFonts w:ascii="Palatino Linotype" w:hAnsi="Palatino Linotype"/>
          <w:b/>
          <w:bCs/>
          <w:sz w:val="24"/>
          <w:szCs w:val="24"/>
        </w:rPr>
      </w:pPr>
      <w:r w:rsidRPr="00EF163D">
        <w:rPr>
          <w:rFonts w:ascii="Palatino Linotype" w:hAnsi="Palatino Linotype"/>
          <w:b/>
          <w:bCs/>
          <w:sz w:val="24"/>
          <w:szCs w:val="24"/>
        </w:rPr>
        <w:t>Μονάδες 15</w:t>
      </w:r>
    </w:p>
    <w:p w14:paraId="6ED4FCDE" w14:textId="77777777" w:rsidR="00EF163D" w:rsidRDefault="00EF163D" w:rsidP="00EF163D">
      <w:pPr>
        <w:spacing w:line="240" w:lineRule="auto"/>
        <w:rPr>
          <w:rFonts w:ascii="Palatino Linotype" w:hAnsi="Palatino Linotype"/>
          <w:b/>
          <w:bCs/>
          <w:sz w:val="24"/>
          <w:szCs w:val="24"/>
        </w:rPr>
      </w:pPr>
    </w:p>
    <w:p w14:paraId="0D34302E" w14:textId="77777777" w:rsidR="00EF163D" w:rsidRDefault="00EF163D" w:rsidP="00EF163D">
      <w:pPr>
        <w:jc w:val="both"/>
        <w:rPr>
          <w:rFonts w:ascii="Palatino Linotype" w:hAnsi="Palatino Linotype"/>
          <w:sz w:val="24"/>
          <w:szCs w:val="24"/>
        </w:rPr>
      </w:pPr>
      <w:r>
        <w:rPr>
          <w:rFonts w:ascii="Palatino Linotype" w:hAnsi="Palatino Linotype"/>
          <w:sz w:val="24"/>
          <w:szCs w:val="24"/>
        </w:rPr>
        <w:t xml:space="preserve">β. </w:t>
      </w:r>
      <w:r w:rsidRPr="00EF163D">
        <w:rPr>
          <w:rFonts w:ascii="Palatino Linotype" w:hAnsi="Palatino Linotype"/>
          <w:sz w:val="24"/>
          <w:szCs w:val="24"/>
        </w:rPr>
        <w:t>Να προσδιορίσετε αν το περιεχόμενο των ακό</w:t>
      </w:r>
      <w:r>
        <w:rPr>
          <w:rFonts w:ascii="Palatino Linotype" w:hAnsi="Palatino Linotype"/>
          <w:sz w:val="24"/>
          <w:szCs w:val="24"/>
        </w:rPr>
        <w:t>λ</w:t>
      </w:r>
      <w:r w:rsidRPr="00EF163D">
        <w:rPr>
          <w:rFonts w:ascii="Palatino Linotype" w:hAnsi="Palatino Linotype"/>
          <w:sz w:val="24"/>
          <w:szCs w:val="24"/>
        </w:rPr>
        <w:t>ουθων προτάσεων είναι σωστό ή όχι, γράφοντα</w:t>
      </w:r>
      <w:r>
        <w:rPr>
          <w:rFonts w:ascii="Palatino Linotype" w:hAnsi="Palatino Linotype"/>
          <w:sz w:val="24"/>
          <w:szCs w:val="24"/>
        </w:rPr>
        <w:t>ς</w:t>
      </w:r>
      <w:r w:rsidRPr="00EF163D">
        <w:rPr>
          <w:rFonts w:ascii="Palatino Linotype" w:hAnsi="Palatino Linotype"/>
          <w:sz w:val="24"/>
          <w:szCs w:val="24"/>
        </w:rPr>
        <w:t xml:space="preserve"> στο τετράδιό σας την ένδειξη Σ (σωστό) ή Λ (</w:t>
      </w:r>
      <w:r>
        <w:rPr>
          <w:rFonts w:ascii="Palatino Linotype" w:hAnsi="Palatino Linotype"/>
          <w:sz w:val="24"/>
          <w:szCs w:val="24"/>
        </w:rPr>
        <w:t>λ</w:t>
      </w:r>
      <w:r w:rsidRPr="00EF163D">
        <w:rPr>
          <w:rFonts w:ascii="Palatino Linotype" w:hAnsi="Palatino Linotype"/>
          <w:sz w:val="24"/>
          <w:szCs w:val="24"/>
        </w:rPr>
        <w:t xml:space="preserve">άθος). </w:t>
      </w:r>
    </w:p>
    <w:p w14:paraId="5FFBB332" w14:textId="77777777" w:rsidR="00EF163D" w:rsidRDefault="00EF163D" w:rsidP="00EF163D">
      <w:pPr>
        <w:jc w:val="both"/>
        <w:rPr>
          <w:rFonts w:ascii="Palatino Linotype" w:hAnsi="Palatino Linotype"/>
          <w:sz w:val="24"/>
          <w:szCs w:val="24"/>
        </w:rPr>
      </w:pPr>
      <w:r w:rsidRPr="00EF163D">
        <w:rPr>
          <w:rFonts w:ascii="Palatino Linotype" w:hAnsi="Palatino Linotype"/>
          <w:sz w:val="24"/>
          <w:szCs w:val="24"/>
        </w:rPr>
        <w:t xml:space="preserve">α. Στους </w:t>
      </w:r>
      <w:r>
        <w:rPr>
          <w:rFonts w:ascii="Palatino Linotype" w:hAnsi="Palatino Linotype"/>
          <w:sz w:val="24"/>
          <w:szCs w:val="24"/>
        </w:rPr>
        <w:t xml:space="preserve">Χίους </w:t>
      </w:r>
      <w:r w:rsidRPr="00EF163D">
        <w:rPr>
          <w:rFonts w:ascii="Palatino Linotype" w:hAnsi="Palatino Linotype"/>
          <w:sz w:val="24"/>
          <w:szCs w:val="24"/>
        </w:rPr>
        <w:t xml:space="preserve">πρόσφυγες διατέθηκε έκταση της Αθήνας για να κτίσουν τα σπίτια τους, </w:t>
      </w:r>
    </w:p>
    <w:p w14:paraId="352A654F" w14:textId="77777777" w:rsidR="00EF163D" w:rsidRDefault="00EF163D" w:rsidP="00EF163D">
      <w:pPr>
        <w:jc w:val="both"/>
        <w:rPr>
          <w:rFonts w:ascii="Palatino Linotype" w:hAnsi="Palatino Linotype"/>
          <w:sz w:val="24"/>
          <w:szCs w:val="24"/>
        </w:rPr>
      </w:pPr>
      <w:r w:rsidRPr="00EF163D">
        <w:rPr>
          <w:rFonts w:ascii="Palatino Linotype" w:hAnsi="Palatino Linotype"/>
          <w:sz w:val="24"/>
          <w:szCs w:val="24"/>
        </w:rPr>
        <w:t xml:space="preserve">β. Οι Ψαριανοί πρόσφυγες εγκαταστάθηκαν στην Ερέτρια, </w:t>
      </w:r>
    </w:p>
    <w:p w14:paraId="02BD80B0" w14:textId="77777777" w:rsidR="00EF163D" w:rsidRDefault="00EF163D" w:rsidP="00EF163D">
      <w:pPr>
        <w:jc w:val="both"/>
        <w:rPr>
          <w:rFonts w:ascii="Palatino Linotype" w:hAnsi="Palatino Linotype"/>
          <w:sz w:val="24"/>
          <w:szCs w:val="24"/>
        </w:rPr>
      </w:pPr>
      <w:r w:rsidRPr="00EF163D">
        <w:rPr>
          <w:rFonts w:ascii="Palatino Linotype" w:hAnsi="Palatino Linotype"/>
          <w:sz w:val="24"/>
          <w:szCs w:val="24"/>
        </w:rPr>
        <w:t xml:space="preserve">γ. Η εθνική αφύπνιση των Τούρκων συρρικνώθηκε μετά την εδαφική συρρίκνωση της Οθωμανικής αυτοκρατορίας, </w:t>
      </w:r>
    </w:p>
    <w:p w14:paraId="54A08D37" w14:textId="77777777" w:rsidR="00EF163D" w:rsidRDefault="00EF163D" w:rsidP="00EF163D">
      <w:pPr>
        <w:jc w:val="both"/>
        <w:rPr>
          <w:rFonts w:ascii="Palatino Linotype" w:hAnsi="Palatino Linotype"/>
          <w:sz w:val="24"/>
          <w:szCs w:val="24"/>
        </w:rPr>
      </w:pPr>
      <w:r w:rsidRPr="00EF163D">
        <w:rPr>
          <w:rFonts w:ascii="Palatino Linotype" w:hAnsi="Palatino Linotype"/>
          <w:sz w:val="24"/>
          <w:szCs w:val="24"/>
        </w:rPr>
        <w:t xml:space="preserve">δ. Το προσφυγικό ρεύμα Ελλήνων από τη Μικρά Ασία είχε αρχίσει να δημιουργείται πριν από την ελληνική ήττα στο μικρασιατικό μέτωπο, </w:t>
      </w:r>
    </w:p>
    <w:p w14:paraId="61B32987" w14:textId="2E56504C" w:rsidR="00EF163D" w:rsidRDefault="00EF163D" w:rsidP="00EF163D">
      <w:pPr>
        <w:jc w:val="both"/>
        <w:rPr>
          <w:rFonts w:ascii="Palatino Linotype" w:hAnsi="Palatino Linotype"/>
          <w:sz w:val="24"/>
          <w:szCs w:val="24"/>
        </w:rPr>
      </w:pPr>
      <w:r w:rsidRPr="00EF163D">
        <w:rPr>
          <w:rFonts w:ascii="Palatino Linotype" w:hAnsi="Palatino Linotype"/>
          <w:sz w:val="24"/>
          <w:szCs w:val="24"/>
        </w:rPr>
        <w:lastRenderedPageBreak/>
        <w:t>ε. Μετά τη Μικρασιατική καταστροφή μεγάλο τμήμα των αιχμαλώτων αποδεκατίστηκε από τις κακουχίες και την ασιτία</w:t>
      </w:r>
    </w:p>
    <w:p w14:paraId="40533ADE" w14:textId="72E84D87" w:rsidR="00EF163D" w:rsidRPr="00EF163D" w:rsidRDefault="00EF163D" w:rsidP="00EF163D">
      <w:pPr>
        <w:jc w:val="right"/>
        <w:rPr>
          <w:rFonts w:ascii="Palatino Linotype" w:hAnsi="Palatino Linotype"/>
          <w:b/>
          <w:bCs/>
          <w:sz w:val="24"/>
          <w:szCs w:val="24"/>
        </w:rPr>
      </w:pPr>
      <w:r w:rsidRPr="00EF163D">
        <w:rPr>
          <w:rFonts w:ascii="Palatino Linotype" w:hAnsi="Palatino Linotype"/>
          <w:b/>
          <w:bCs/>
          <w:sz w:val="24"/>
          <w:szCs w:val="24"/>
        </w:rPr>
        <w:t>Μονάδες 1</w:t>
      </w:r>
      <w:r>
        <w:rPr>
          <w:rFonts w:ascii="Palatino Linotype" w:hAnsi="Palatino Linotype"/>
          <w:b/>
          <w:bCs/>
          <w:sz w:val="24"/>
          <w:szCs w:val="24"/>
        </w:rPr>
        <w:t>0</w:t>
      </w:r>
    </w:p>
    <w:p w14:paraId="1FF2919A" w14:textId="639E2450" w:rsidR="00EF163D" w:rsidRDefault="00EF163D" w:rsidP="00EF163D">
      <w:pPr>
        <w:spacing w:line="240" w:lineRule="auto"/>
        <w:rPr>
          <w:rFonts w:ascii="Palatino Linotype" w:hAnsi="Palatino Linotype"/>
          <w:b/>
          <w:bCs/>
          <w:sz w:val="24"/>
          <w:szCs w:val="24"/>
        </w:rPr>
      </w:pPr>
    </w:p>
    <w:p w14:paraId="44E40BF2" w14:textId="7BAB188E" w:rsidR="00192369" w:rsidRDefault="00192369" w:rsidP="00EF163D">
      <w:pPr>
        <w:spacing w:line="240" w:lineRule="auto"/>
        <w:rPr>
          <w:rFonts w:ascii="Palatino Linotype" w:hAnsi="Palatino Linotype"/>
          <w:b/>
          <w:bCs/>
          <w:sz w:val="24"/>
          <w:szCs w:val="24"/>
        </w:rPr>
      </w:pPr>
    </w:p>
    <w:p w14:paraId="6DD9F106" w14:textId="5D0073AE" w:rsidR="00192369" w:rsidRDefault="00192369" w:rsidP="00EF163D">
      <w:pPr>
        <w:spacing w:line="240" w:lineRule="auto"/>
        <w:rPr>
          <w:rFonts w:ascii="Palatino Linotype" w:hAnsi="Palatino Linotype"/>
          <w:b/>
          <w:bCs/>
          <w:sz w:val="24"/>
          <w:szCs w:val="24"/>
        </w:rPr>
      </w:pPr>
    </w:p>
    <w:p w14:paraId="7562C7D4" w14:textId="69990640" w:rsidR="00192369" w:rsidRDefault="00192369" w:rsidP="00EF163D">
      <w:pPr>
        <w:spacing w:line="240" w:lineRule="auto"/>
        <w:rPr>
          <w:rFonts w:ascii="Palatino Linotype" w:hAnsi="Palatino Linotype"/>
          <w:b/>
          <w:bCs/>
          <w:sz w:val="24"/>
          <w:szCs w:val="24"/>
        </w:rPr>
      </w:pPr>
    </w:p>
    <w:p w14:paraId="2E91B75E" w14:textId="27345D21" w:rsidR="00192369" w:rsidRDefault="00192369" w:rsidP="00EF163D">
      <w:pPr>
        <w:spacing w:line="240" w:lineRule="auto"/>
        <w:rPr>
          <w:rFonts w:ascii="Palatino Linotype" w:hAnsi="Palatino Linotype"/>
          <w:b/>
          <w:bCs/>
          <w:sz w:val="24"/>
          <w:szCs w:val="24"/>
        </w:rPr>
      </w:pPr>
    </w:p>
    <w:p w14:paraId="1EE57582" w14:textId="77777777" w:rsidR="00192369" w:rsidRDefault="00192369" w:rsidP="00EF163D">
      <w:pPr>
        <w:spacing w:line="240" w:lineRule="auto"/>
        <w:rPr>
          <w:rFonts w:ascii="Palatino Linotype" w:hAnsi="Palatino Linotype"/>
          <w:b/>
          <w:bCs/>
          <w:sz w:val="24"/>
          <w:szCs w:val="24"/>
        </w:rPr>
      </w:pPr>
    </w:p>
    <w:p w14:paraId="5103F980" w14:textId="3FE23FC5" w:rsidR="00EF163D" w:rsidRPr="00EF163D" w:rsidRDefault="00EF163D" w:rsidP="00EF163D">
      <w:pPr>
        <w:spacing w:line="240" w:lineRule="auto"/>
        <w:rPr>
          <w:rFonts w:ascii="Palatino Linotype" w:hAnsi="Palatino Linotype"/>
          <w:b/>
          <w:bCs/>
          <w:sz w:val="24"/>
          <w:szCs w:val="24"/>
          <w:u w:val="single"/>
        </w:rPr>
      </w:pPr>
      <w:r w:rsidRPr="00EF163D">
        <w:rPr>
          <w:rFonts w:ascii="Palatino Linotype" w:hAnsi="Palatino Linotype"/>
          <w:b/>
          <w:bCs/>
          <w:sz w:val="24"/>
          <w:szCs w:val="24"/>
          <w:u w:val="single"/>
        </w:rPr>
        <w:t xml:space="preserve">ΘΕΜΑ Β1 </w:t>
      </w:r>
    </w:p>
    <w:p w14:paraId="4604808A" w14:textId="674B59A2" w:rsidR="00EF163D" w:rsidRPr="00192369" w:rsidRDefault="00192369" w:rsidP="00192369">
      <w:pPr>
        <w:spacing w:line="240" w:lineRule="auto"/>
        <w:rPr>
          <w:rFonts w:ascii="Palatino Linotype" w:hAnsi="Palatino Linotype"/>
          <w:b/>
          <w:bCs/>
          <w:sz w:val="24"/>
          <w:szCs w:val="24"/>
        </w:rPr>
      </w:pPr>
      <w:r w:rsidRPr="00192369">
        <w:rPr>
          <w:rFonts w:ascii="Palatino Linotype" w:hAnsi="Palatino Linotype"/>
          <w:b/>
          <w:bCs/>
          <w:sz w:val="24"/>
          <w:szCs w:val="24"/>
        </w:rPr>
        <w:t xml:space="preserve">1. </w:t>
      </w:r>
      <w:r w:rsidR="00EF163D" w:rsidRPr="00192369">
        <w:rPr>
          <w:rFonts w:ascii="Palatino Linotype" w:hAnsi="Palatino Linotype"/>
          <w:b/>
          <w:bCs/>
          <w:sz w:val="24"/>
          <w:szCs w:val="24"/>
        </w:rPr>
        <w:t>α.</w:t>
      </w:r>
      <w:r w:rsidR="00EF163D" w:rsidRPr="00192369">
        <w:rPr>
          <w:rFonts w:ascii="Palatino Linotype" w:hAnsi="Palatino Linotype"/>
          <w:sz w:val="24"/>
          <w:szCs w:val="24"/>
        </w:rPr>
        <w:t xml:space="preserve"> Πώς λύθηκε το 1844 το θέμα της στελέχωσης του δημοσίου; </w:t>
      </w:r>
    </w:p>
    <w:p w14:paraId="35C3FA69" w14:textId="31B86875" w:rsidR="00EF163D" w:rsidRPr="00EF163D" w:rsidRDefault="00EF163D" w:rsidP="00EF163D">
      <w:pPr>
        <w:jc w:val="right"/>
        <w:rPr>
          <w:rFonts w:ascii="Palatino Linotype" w:hAnsi="Palatino Linotype"/>
          <w:b/>
          <w:bCs/>
          <w:sz w:val="24"/>
          <w:szCs w:val="24"/>
        </w:rPr>
      </w:pPr>
      <w:r w:rsidRPr="00EF163D">
        <w:rPr>
          <w:rFonts w:ascii="Palatino Linotype" w:hAnsi="Palatino Linotype"/>
          <w:b/>
          <w:bCs/>
          <w:sz w:val="24"/>
          <w:szCs w:val="24"/>
        </w:rPr>
        <w:t>Μονάδες 5</w:t>
      </w:r>
    </w:p>
    <w:p w14:paraId="3A6A648A" w14:textId="0159A63E" w:rsidR="00EF163D" w:rsidRPr="00EF163D" w:rsidRDefault="00EF163D" w:rsidP="00EF163D">
      <w:pPr>
        <w:jc w:val="both"/>
        <w:rPr>
          <w:rFonts w:ascii="Palatino Linotype" w:hAnsi="Palatino Linotype"/>
          <w:sz w:val="24"/>
          <w:szCs w:val="24"/>
        </w:rPr>
      </w:pPr>
      <w:r w:rsidRPr="00192369">
        <w:rPr>
          <w:rFonts w:ascii="Palatino Linotype" w:hAnsi="Palatino Linotype"/>
          <w:b/>
          <w:bCs/>
          <w:sz w:val="24"/>
          <w:szCs w:val="24"/>
        </w:rPr>
        <w:t>β.</w:t>
      </w:r>
      <w:r>
        <w:rPr>
          <w:rFonts w:ascii="Palatino Linotype" w:hAnsi="Palatino Linotype"/>
          <w:sz w:val="24"/>
          <w:szCs w:val="24"/>
        </w:rPr>
        <w:t xml:space="preserve"> Πώς αντιμετωπίστηκε το θέμα της </w:t>
      </w:r>
      <w:r w:rsidRPr="00EF163D">
        <w:rPr>
          <w:rFonts w:ascii="Palatino Linotype" w:hAnsi="Palatino Linotype"/>
          <w:sz w:val="24"/>
          <w:szCs w:val="24"/>
        </w:rPr>
        <w:t>οριστική</w:t>
      </w:r>
      <w:r>
        <w:rPr>
          <w:rFonts w:ascii="Palatino Linotype" w:hAnsi="Palatino Linotype"/>
          <w:sz w:val="24"/>
          <w:szCs w:val="24"/>
        </w:rPr>
        <w:t>ς</w:t>
      </w:r>
      <w:r w:rsidRPr="00EF163D">
        <w:rPr>
          <w:rFonts w:ascii="Palatino Linotype" w:hAnsi="Palatino Linotype"/>
          <w:sz w:val="24"/>
          <w:szCs w:val="24"/>
        </w:rPr>
        <w:t xml:space="preserve"> ρύθμιση</w:t>
      </w:r>
      <w:r>
        <w:rPr>
          <w:rFonts w:ascii="Palatino Linotype" w:hAnsi="Palatino Linotype"/>
          <w:sz w:val="24"/>
          <w:szCs w:val="24"/>
        </w:rPr>
        <w:t>ς</w:t>
      </w:r>
      <w:r w:rsidRPr="00EF163D">
        <w:rPr>
          <w:rFonts w:ascii="Palatino Linotype" w:hAnsi="Palatino Linotype"/>
          <w:sz w:val="24"/>
          <w:szCs w:val="24"/>
        </w:rPr>
        <w:t xml:space="preserve"> του προβ</w:t>
      </w:r>
      <w:r>
        <w:rPr>
          <w:rFonts w:ascii="Palatino Linotype" w:hAnsi="Palatino Linotype"/>
          <w:sz w:val="24"/>
          <w:szCs w:val="24"/>
        </w:rPr>
        <w:t>λ</w:t>
      </w:r>
      <w:r w:rsidRPr="00EF163D">
        <w:rPr>
          <w:rFonts w:ascii="Palatino Linotype" w:hAnsi="Palatino Linotype"/>
          <w:sz w:val="24"/>
          <w:szCs w:val="24"/>
        </w:rPr>
        <w:t>ήματο</w:t>
      </w:r>
      <w:r>
        <w:rPr>
          <w:rFonts w:ascii="Palatino Linotype" w:hAnsi="Palatino Linotype"/>
          <w:sz w:val="24"/>
          <w:szCs w:val="24"/>
        </w:rPr>
        <w:t>ς</w:t>
      </w:r>
      <w:r w:rsidRPr="00EF163D">
        <w:rPr>
          <w:rFonts w:ascii="Palatino Linotype" w:hAnsi="Palatino Linotype"/>
          <w:sz w:val="24"/>
          <w:szCs w:val="24"/>
        </w:rPr>
        <w:t xml:space="preserve"> </w:t>
      </w:r>
      <w:r>
        <w:rPr>
          <w:rFonts w:ascii="Palatino Linotype" w:hAnsi="Palatino Linotype"/>
          <w:sz w:val="24"/>
          <w:szCs w:val="24"/>
        </w:rPr>
        <w:t>της</w:t>
      </w:r>
      <w:r w:rsidRPr="00EF163D">
        <w:rPr>
          <w:rFonts w:ascii="Palatino Linotype" w:hAnsi="Palatino Linotype"/>
          <w:sz w:val="24"/>
          <w:szCs w:val="24"/>
        </w:rPr>
        <w:t xml:space="preserve"> πο</w:t>
      </w:r>
      <w:r>
        <w:rPr>
          <w:rFonts w:ascii="Palatino Linotype" w:hAnsi="Palatino Linotype"/>
          <w:sz w:val="24"/>
          <w:szCs w:val="24"/>
        </w:rPr>
        <w:t>λ</w:t>
      </w:r>
      <w:r w:rsidRPr="00EF163D">
        <w:rPr>
          <w:rFonts w:ascii="Palatino Linotype" w:hAnsi="Palatino Linotype"/>
          <w:sz w:val="24"/>
          <w:szCs w:val="24"/>
        </w:rPr>
        <w:t>ιτική</w:t>
      </w:r>
      <w:r>
        <w:rPr>
          <w:rFonts w:ascii="Palatino Linotype" w:hAnsi="Palatino Linotype"/>
          <w:sz w:val="24"/>
          <w:szCs w:val="24"/>
        </w:rPr>
        <w:t>ς</w:t>
      </w:r>
      <w:r w:rsidRPr="00EF163D">
        <w:rPr>
          <w:rFonts w:ascii="Palatino Linotype" w:hAnsi="Palatino Linotype"/>
          <w:sz w:val="24"/>
          <w:szCs w:val="24"/>
        </w:rPr>
        <w:t xml:space="preserve"> εκπροσώπησης αυτοχθόνων - ετερ</w:t>
      </w:r>
      <w:r>
        <w:rPr>
          <w:rFonts w:ascii="Palatino Linotype" w:hAnsi="Palatino Linotype"/>
          <w:sz w:val="24"/>
          <w:szCs w:val="24"/>
        </w:rPr>
        <w:t>ο</w:t>
      </w:r>
      <w:r w:rsidRPr="00EF163D">
        <w:rPr>
          <w:rFonts w:ascii="Palatino Linotype" w:hAnsi="Palatino Linotype"/>
          <w:sz w:val="24"/>
          <w:szCs w:val="24"/>
        </w:rPr>
        <w:t>χθ</w:t>
      </w:r>
      <w:r>
        <w:rPr>
          <w:rFonts w:ascii="Palatino Linotype" w:hAnsi="Palatino Linotype"/>
          <w:sz w:val="24"/>
          <w:szCs w:val="24"/>
        </w:rPr>
        <w:t>ό</w:t>
      </w:r>
      <w:r w:rsidRPr="00EF163D">
        <w:rPr>
          <w:rFonts w:ascii="Palatino Linotype" w:hAnsi="Palatino Linotype"/>
          <w:sz w:val="24"/>
          <w:szCs w:val="24"/>
        </w:rPr>
        <w:t>νων Ε</w:t>
      </w:r>
      <w:r>
        <w:rPr>
          <w:rFonts w:ascii="Palatino Linotype" w:hAnsi="Palatino Linotype"/>
          <w:sz w:val="24"/>
          <w:szCs w:val="24"/>
        </w:rPr>
        <w:t>λλ</w:t>
      </w:r>
      <w:r w:rsidRPr="00EF163D">
        <w:rPr>
          <w:rFonts w:ascii="Palatino Linotype" w:hAnsi="Palatino Linotype"/>
          <w:sz w:val="24"/>
          <w:szCs w:val="24"/>
        </w:rPr>
        <w:t>ήνων.</w:t>
      </w:r>
    </w:p>
    <w:p w14:paraId="2A205F02" w14:textId="1BCB5C3C" w:rsidR="00577C37" w:rsidRPr="00EF163D" w:rsidRDefault="00EF163D" w:rsidP="00EF163D">
      <w:pPr>
        <w:jc w:val="right"/>
        <w:rPr>
          <w:rFonts w:ascii="Palatino Linotype" w:hAnsi="Palatino Linotype"/>
          <w:b/>
          <w:bCs/>
          <w:sz w:val="24"/>
          <w:szCs w:val="24"/>
        </w:rPr>
      </w:pPr>
      <w:r w:rsidRPr="00EF163D">
        <w:rPr>
          <w:rFonts w:ascii="Palatino Linotype" w:hAnsi="Palatino Linotype"/>
          <w:b/>
          <w:bCs/>
          <w:sz w:val="24"/>
          <w:szCs w:val="24"/>
        </w:rPr>
        <w:t>Μονάδε</w:t>
      </w:r>
      <w:r w:rsidR="00192369">
        <w:rPr>
          <w:rFonts w:ascii="Palatino Linotype" w:hAnsi="Palatino Linotype"/>
          <w:b/>
          <w:bCs/>
          <w:sz w:val="24"/>
          <w:szCs w:val="24"/>
        </w:rPr>
        <w:t>ς</w:t>
      </w:r>
      <w:r w:rsidRPr="00EF163D">
        <w:rPr>
          <w:rFonts w:ascii="Palatino Linotype" w:hAnsi="Palatino Linotype"/>
          <w:b/>
          <w:bCs/>
          <w:sz w:val="24"/>
          <w:szCs w:val="24"/>
        </w:rPr>
        <w:t xml:space="preserve"> 5</w:t>
      </w:r>
    </w:p>
    <w:p w14:paraId="69D446DE" w14:textId="10CB75D7" w:rsidR="00EF163D" w:rsidRPr="00EF163D" w:rsidRDefault="00192369" w:rsidP="00EF163D">
      <w:pPr>
        <w:jc w:val="both"/>
        <w:rPr>
          <w:rFonts w:ascii="Palatino Linotype" w:hAnsi="Palatino Linotype"/>
          <w:sz w:val="24"/>
          <w:szCs w:val="24"/>
        </w:rPr>
      </w:pPr>
      <w:r w:rsidRPr="00192369">
        <w:rPr>
          <w:rFonts w:ascii="Palatino Linotype" w:hAnsi="Palatino Linotype"/>
          <w:b/>
          <w:bCs/>
          <w:sz w:val="24"/>
          <w:szCs w:val="24"/>
        </w:rPr>
        <w:t>2.</w:t>
      </w:r>
      <w:r>
        <w:rPr>
          <w:rFonts w:ascii="Palatino Linotype" w:hAnsi="Palatino Linotype"/>
          <w:sz w:val="24"/>
          <w:szCs w:val="24"/>
        </w:rPr>
        <w:t xml:space="preserve"> </w:t>
      </w:r>
      <w:r w:rsidR="00EF163D" w:rsidRPr="00EF163D">
        <w:rPr>
          <w:rFonts w:ascii="Palatino Linotype" w:hAnsi="Palatino Linotype"/>
          <w:sz w:val="24"/>
          <w:szCs w:val="24"/>
        </w:rPr>
        <w:t>Να αναφέρετε τα μέτρα που πήρε η κυβέρνηση Βενιζέ</w:t>
      </w:r>
      <w:r>
        <w:rPr>
          <w:rFonts w:ascii="Palatino Linotype" w:hAnsi="Palatino Linotype"/>
          <w:sz w:val="24"/>
          <w:szCs w:val="24"/>
        </w:rPr>
        <w:t>λ</w:t>
      </w:r>
      <w:r w:rsidR="00EF163D" w:rsidRPr="00EF163D">
        <w:rPr>
          <w:rFonts w:ascii="Palatino Linotype" w:hAnsi="Palatino Linotype"/>
          <w:sz w:val="24"/>
          <w:szCs w:val="24"/>
        </w:rPr>
        <w:t>ου για την περίθα</w:t>
      </w:r>
      <w:r>
        <w:rPr>
          <w:rFonts w:ascii="Palatino Linotype" w:hAnsi="Palatino Linotype"/>
          <w:sz w:val="24"/>
          <w:szCs w:val="24"/>
        </w:rPr>
        <w:t>λψ</w:t>
      </w:r>
      <w:r w:rsidR="00EF163D" w:rsidRPr="00EF163D">
        <w:rPr>
          <w:rFonts w:ascii="Palatino Linotype" w:hAnsi="Palatino Linotype"/>
          <w:sz w:val="24"/>
          <w:szCs w:val="24"/>
        </w:rPr>
        <w:t>η των προσφύγων κατά την περίοδο 1916-1917.</w:t>
      </w:r>
    </w:p>
    <w:p w14:paraId="7DE78D2D" w14:textId="5673566B" w:rsidR="00EF163D" w:rsidRPr="00192369" w:rsidRDefault="00EF163D" w:rsidP="00192369">
      <w:pPr>
        <w:jc w:val="right"/>
        <w:rPr>
          <w:rFonts w:ascii="Palatino Linotype" w:hAnsi="Palatino Linotype"/>
          <w:b/>
          <w:bCs/>
          <w:sz w:val="24"/>
          <w:szCs w:val="24"/>
        </w:rPr>
      </w:pPr>
      <w:r w:rsidRPr="00192369">
        <w:rPr>
          <w:rFonts w:ascii="Palatino Linotype" w:hAnsi="Palatino Linotype"/>
          <w:b/>
          <w:bCs/>
          <w:sz w:val="24"/>
          <w:szCs w:val="24"/>
        </w:rPr>
        <w:t>Μονάδε</w:t>
      </w:r>
      <w:r w:rsidR="00192369" w:rsidRPr="00192369">
        <w:rPr>
          <w:rFonts w:ascii="Palatino Linotype" w:hAnsi="Palatino Linotype"/>
          <w:b/>
          <w:bCs/>
          <w:sz w:val="24"/>
          <w:szCs w:val="24"/>
        </w:rPr>
        <w:t>ς</w:t>
      </w:r>
      <w:r w:rsidRPr="00192369">
        <w:rPr>
          <w:rFonts w:ascii="Palatino Linotype" w:hAnsi="Palatino Linotype"/>
          <w:b/>
          <w:bCs/>
          <w:sz w:val="24"/>
          <w:szCs w:val="24"/>
        </w:rPr>
        <w:t xml:space="preserve"> 5</w:t>
      </w:r>
    </w:p>
    <w:p w14:paraId="4368268E" w14:textId="08E9149F" w:rsidR="00EF163D" w:rsidRPr="00192369" w:rsidRDefault="00192369" w:rsidP="00EF163D">
      <w:pPr>
        <w:jc w:val="both"/>
        <w:rPr>
          <w:rFonts w:ascii="Palatino Linotype" w:hAnsi="Palatino Linotype"/>
          <w:b/>
          <w:bCs/>
          <w:sz w:val="24"/>
          <w:szCs w:val="24"/>
          <w:u w:val="single"/>
        </w:rPr>
      </w:pPr>
      <w:r w:rsidRPr="00192369">
        <w:rPr>
          <w:rFonts w:ascii="Palatino Linotype" w:hAnsi="Palatino Linotype"/>
          <w:b/>
          <w:bCs/>
          <w:sz w:val="24"/>
          <w:szCs w:val="24"/>
          <w:u w:val="single"/>
        </w:rPr>
        <w:t>ΟΜΑΔΑ Β</w:t>
      </w:r>
    </w:p>
    <w:p w14:paraId="4F02929B" w14:textId="42DBCEED" w:rsidR="00192369" w:rsidRDefault="00EF163D" w:rsidP="00EF163D">
      <w:pPr>
        <w:jc w:val="both"/>
        <w:rPr>
          <w:rFonts w:ascii="Palatino Linotype" w:hAnsi="Palatino Linotype"/>
          <w:b/>
          <w:bCs/>
          <w:sz w:val="24"/>
          <w:szCs w:val="24"/>
        </w:rPr>
      </w:pPr>
      <w:r w:rsidRPr="00192369">
        <w:rPr>
          <w:rFonts w:ascii="Palatino Linotype" w:hAnsi="Palatino Linotype"/>
          <w:b/>
          <w:bCs/>
          <w:sz w:val="24"/>
          <w:szCs w:val="24"/>
        </w:rPr>
        <w:t xml:space="preserve">ΘΕΜΑ </w:t>
      </w:r>
      <w:r w:rsidR="00192369" w:rsidRPr="00192369">
        <w:rPr>
          <w:rFonts w:ascii="Palatino Linotype" w:hAnsi="Palatino Linotype"/>
          <w:b/>
          <w:bCs/>
          <w:sz w:val="24"/>
          <w:szCs w:val="24"/>
        </w:rPr>
        <w:t>Γ</w:t>
      </w:r>
    </w:p>
    <w:p w14:paraId="57D7A948" w14:textId="77777777" w:rsidR="00192369" w:rsidRDefault="00192369" w:rsidP="00192369">
      <w:pPr>
        <w:jc w:val="both"/>
        <w:rPr>
          <w:rFonts w:ascii="Palatino Linotype" w:hAnsi="Palatino Linotype"/>
          <w:b/>
          <w:bCs/>
          <w:sz w:val="24"/>
          <w:szCs w:val="24"/>
        </w:rPr>
      </w:pPr>
      <w:r w:rsidRPr="00EF163D">
        <w:rPr>
          <w:rFonts w:ascii="Palatino Linotype" w:hAnsi="Palatino Linotype"/>
          <w:sz w:val="24"/>
          <w:szCs w:val="24"/>
        </w:rPr>
        <w:t xml:space="preserve">Με βάση το παραπάνω κείμενο και </w:t>
      </w:r>
      <w:r>
        <w:rPr>
          <w:rFonts w:ascii="Palatino Linotype" w:hAnsi="Palatino Linotype"/>
          <w:sz w:val="24"/>
          <w:szCs w:val="24"/>
        </w:rPr>
        <w:t>τις ιστορικές σας</w:t>
      </w:r>
      <w:r w:rsidRPr="00EF163D">
        <w:rPr>
          <w:rFonts w:ascii="Palatino Linotype" w:hAnsi="Palatino Linotype"/>
          <w:sz w:val="24"/>
          <w:szCs w:val="24"/>
        </w:rPr>
        <w:t xml:space="preserve"> γνώσε</w:t>
      </w:r>
      <w:r>
        <w:rPr>
          <w:rFonts w:ascii="Palatino Linotype" w:hAnsi="Palatino Linotype"/>
          <w:sz w:val="24"/>
          <w:szCs w:val="24"/>
        </w:rPr>
        <w:t>ις</w:t>
      </w:r>
      <w:r w:rsidRPr="00EF163D">
        <w:rPr>
          <w:rFonts w:ascii="Palatino Linotype" w:hAnsi="Palatino Linotype"/>
          <w:sz w:val="24"/>
          <w:szCs w:val="24"/>
        </w:rPr>
        <w:t xml:space="preserve"> να περιγράφετε τα προβλήματα που αντιμετώπισαν οι πρόσφυγες κατά το πρώτο διάστημα παραμονής </w:t>
      </w:r>
      <w:r>
        <w:rPr>
          <w:rFonts w:ascii="Palatino Linotype" w:hAnsi="Palatino Linotype"/>
          <w:sz w:val="24"/>
          <w:szCs w:val="24"/>
        </w:rPr>
        <w:t>τους</w:t>
      </w:r>
      <w:r w:rsidRPr="00EF163D">
        <w:rPr>
          <w:rFonts w:ascii="Palatino Linotype" w:hAnsi="Palatino Linotype"/>
          <w:sz w:val="24"/>
          <w:szCs w:val="24"/>
        </w:rPr>
        <w:t xml:space="preserve"> στην Ελλάδα</w:t>
      </w:r>
      <w:r>
        <w:rPr>
          <w:rFonts w:ascii="Palatino Linotype" w:hAnsi="Palatino Linotype"/>
          <w:sz w:val="24"/>
          <w:szCs w:val="24"/>
        </w:rPr>
        <w:t>.</w:t>
      </w:r>
      <w:r w:rsidRPr="00192369">
        <w:rPr>
          <w:rFonts w:ascii="Palatino Linotype" w:hAnsi="Palatino Linotype"/>
          <w:b/>
          <w:bCs/>
          <w:sz w:val="24"/>
          <w:szCs w:val="24"/>
        </w:rPr>
        <w:t xml:space="preserve"> </w:t>
      </w:r>
    </w:p>
    <w:p w14:paraId="0D4C3788" w14:textId="07860D0C" w:rsidR="00192369" w:rsidRPr="00192369" w:rsidRDefault="00192369" w:rsidP="00192369">
      <w:pPr>
        <w:jc w:val="right"/>
        <w:rPr>
          <w:rFonts w:ascii="Palatino Linotype" w:hAnsi="Palatino Linotype"/>
          <w:b/>
          <w:bCs/>
          <w:sz w:val="24"/>
          <w:szCs w:val="24"/>
        </w:rPr>
      </w:pPr>
      <w:r>
        <w:rPr>
          <w:rFonts w:ascii="Palatino Linotype" w:hAnsi="Palatino Linotype"/>
          <w:b/>
          <w:bCs/>
          <w:sz w:val="24"/>
          <w:szCs w:val="24"/>
        </w:rPr>
        <w:t>Μονάδες 25</w:t>
      </w:r>
    </w:p>
    <w:p w14:paraId="2341AD31" w14:textId="0682F3CE" w:rsidR="00EF163D" w:rsidRPr="00EF163D" w:rsidRDefault="00EF163D" w:rsidP="00EF163D">
      <w:pPr>
        <w:jc w:val="both"/>
        <w:rPr>
          <w:rFonts w:ascii="Palatino Linotype" w:hAnsi="Palatino Linotype"/>
          <w:sz w:val="24"/>
          <w:szCs w:val="24"/>
        </w:rPr>
      </w:pPr>
      <w:r w:rsidRPr="00EF163D">
        <w:rPr>
          <w:rFonts w:ascii="Palatino Linotype" w:hAnsi="Palatino Linotype"/>
          <w:sz w:val="24"/>
          <w:szCs w:val="24"/>
        </w:rPr>
        <w:t xml:space="preserve">«... Η καραντίνα της Μακρονήσου είχε ιδρυθεί </w:t>
      </w:r>
      <w:r w:rsidR="00192369">
        <w:rPr>
          <w:rFonts w:ascii="Palatino Linotype" w:hAnsi="Palatino Linotype"/>
          <w:sz w:val="24"/>
          <w:szCs w:val="24"/>
        </w:rPr>
        <w:t>τι</w:t>
      </w:r>
      <w:r w:rsidRPr="00EF163D">
        <w:rPr>
          <w:rFonts w:ascii="Palatino Linotype" w:hAnsi="Palatino Linotype"/>
          <w:sz w:val="24"/>
          <w:szCs w:val="24"/>
        </w:rPr>
        <w:t xml:space="preserve">ς παραμονές της Μικρασιατικής καταστροφής και υποδέχτηκε αρχικά τους χιλιάδες Ποντοκαυκάσιους που είχαν έρθει το 1919-1920, από το Βατούμ και τα άλλα λιμάνια της νότιας Ρωσίας. Οι Ποντοκαυκάσιοι είχαν χτίσει όλα τα παραπήγματα, </w:t>
      </w:r>
      <w:r w:rsidR="00192369">
        <w:rPr>
          <w:rFonts w:ascii="Palatino Linotype" w:hAnsi="Palatino Linotype"/>
          <w:sz w:val="24"/>
          <w:szCs w:val="24"/>
        </w:rPr>
        <w:t>τι</w:t>
      </w:r>
      <w:r w:rsidRPr="00EF163D">
        <w:rPr>
          <w:rFonts w:ascii="Palatino Linotype" w:hAnsi="Palatino Linotype"/>
          <w:sz w:val="24"/>
          <w:szCs w:val="24"/>
        </w:rPr>
        <w:t xml:space="preserve">ς στέρνες για νερό και τα χτίρια της Υγειονομικής Υπηρεσίας. Από τότε ακόμα η πείνα, η δίψα και η βρωμιά ήταν τα χαρακτηριστικά των προσφύγων που κουβαλήθηκαν στην Ελλάδα, για να </w:t>
      </w:r>
      <w:r w:rsidRPr="00EF163D">
        <w:rPr>
          <w:rFonts w:ascii="Palatino Linotype" w:hAnsi="Palatino Linotype"/>
          <w:sz w:val="24"/>
          <w:szCs w:val="24"/>
        </w:rPr>
        <w:lastRenderedPageBreak/>
        <w:t>ησυχάσουν από τη λαίλαπα της Ρωσικής Επανάστασης. Πηγαίο νερό δεν υπήρχε στο ξερονήσι, ούτε σταγόνα. Μια μαούνα μετέφερε ένα λιγοστό και γλυφό νερό από το Λαύριο, μα και κείνο δεν ήταν ταχτικό. Κάποτε περνούσαν τρεις και τέσσερις μέρες για να φανεί το πλεούμενο. Πολύς κόσμος λιποθυμούσε από τη δίψα. Και δεν έφτανε η έλλειψη νερού που βασάνιζε τους πρόσφυγες. Συνέβαινε συχνά η Υπηρεσία να προσφέρει και αλμυρές ρέγγες για φαγητό! Οπότε το μαρτύριο, φυσικά, γινόταν αφόρητο.»</w:t>
      </w:r>
    </w:p>
    <w:p w14:paraId="299DEC38" w14:textId="60901434" w:rsidR="00EF163D" w:rsidRDefault="00EF163D" w:rsidP="00192369">
      <w:pPr>
        <w:jc w:val="right"/>
        <w:rPr>
          <w:rFonts w:ascii="Palatino Linotype" w:hAnsi="Palatino Linotype"/>
          <w:b/>
          <w:bCs/>
          <w:i/>
          <w:iCs/>
          <w:sz w:val="20"/>
          <w:szCs w:val="20"/>
        </w:rPr>
      </w:pPr>
      <w:r w:rsidRPr="00192369">
        <w:rPr>
          <w:rFonts w:ascii="Palatino Linotype" w:hAnsi="Palatino Linotype"/>
          <w:b/>
          <w:bCs/>
          <w:i/>
          <w:iCs/>
          <w:sz w:val="20"/>
          <w:szCs w:val="20"/>
        </w:rPr>
        <w:t>Χρηστός Σαμουη</w:t>
      </w:r>
      <w:r w:rsidR="00192369" w:rsidRPr="00192369">
        <w:rPr>
          <w:rFonts w:ascii="Palatino Linotype" w:hAnsi="Palatino Linotype"/>
          <w:b/>
          <w:bCs/>
          <w:i/>
          <w:iCs/>
          <w:sz w:val="20"/>
          <w:szCs w:val="20"/>
        </w:rPr>
        <w:t>λ</w:t>
      </w:r>
      <w:r w:rsidRPr="00192369">
        <w:rPr>
          <w:rFonts w:ascii="Palatino Linotype" w:hAnsi="Palatino Linotype"/>
          <w:b/>
          <w:bCs/>
          <w:i/>
          <w:iCs/>
          <w:sz w:val="20"/>
          <w:szCs w:val="20"/>
        </w:rPr>
        <w:t>ίδης, Ιστορία του Ποντιακού Ε</w:t>
      </w:r>
      <w:r w:rsidR="00192369" w:rsidRPr="00192369">
        <w:rPr>
          <w:rFonts w:ascii="Palatino Linotype" w:hAnsi="Palatino Linotype"/>
          <w:b/>
          <w:bCs/>
          <w:i/>
          <w:iCs/>
          <w:sz w:val="20"/>
          <w:szCs w:val="20"/>
        </w:rPr>
        <w:t>λλ</w:t>
      </w:r>
      <w:r w:rsidRPr="00192369">
        <w:rPr>
          <w:rFonts w:ascii="Palatino Linotype" w:hAnsi="Palatino Linotype"/>
          <w:b/>
          <w:bCs/>
          <w:i/>
          <w:iCs/>
          <w:sz w:val="20"/>
          <w:szCs w:val="20"/>
        </w:rPr>
        <w:t>ηνισμού, εκδ. Αλκυών, σ. 270</w:t>
      </w:r>
    </w:p>
    <w:p w14:paraId="4C1BC637" w14:textId="77777777" w:rsidR="00192369" w:rsidRDefault="00192369" w:rsidP="00EF163D">
      <w:pPr>
        <w:jc w:val="both"/>
        <w:rPr>
          <w:rFonts w:ascii="Palatino Linotype" w:hAnsi="Palatino Linotype"/>
          <w:sz w:val="24"/>
          <w:szCs w:val="24"/>
        </w:rPr>
      </w:pPr>
    </w:p>
    <w:p w14:paraId="6B4A5EDA" w14:textId="77777777" w:rsidR="00192369" w:rsidRDefault="00192369" w:rsidP="00EF163D">
      <w:pPr>
        <w:jc w:val="both"/>
        <w:rPr>
          <w:rFonts w:ascii="Palatino Linotype" w:hAnsi="Palatino Linotype"/>
          <w:b/>
          <w:bCs/>
          <w:sz w:val="24"/>
          <w:szCs w:val="24"/>
          <w:u w:val="single"/>
        </w:rPr>
      </w:pPr>
    </w:p>
    <w:p w14:paraId="7B2A3AC7" w14:textId="48D8AFB4" w:rsidR="00192369" w:rsidRDefault="00192369" w:rsidP="00EF163D">
      <w:pPr>
        <w:jc w:val="both"/>
        <w:rPr>
          <w:rFonts w:ascii="Palatino Linotype" w:hAnsi="Palatino Linotype"/>
          <w:b/>
          <w:bCs/>
          <w:sz w:val="24"/>
          <w:szCs w:val="24"/>
          <w:u w:val="single"/>
        </w:rPr>
      </w:pPr>
      <w:r w:rsidRPr="00192369">
        <w:rPr>
          <w:rFonts w:ascii="Palatino Linotype" w:hAnsi="Palatino Linotype"/>
          <w:b/>
          <w:bCs/>
          <w:sz w:val="24"/>
          <w:szCs w:val="24"/>
          <w:u w:val="single"/>
        </w:rPr>
        <w:t>ΘΕΜΑ Δ</w:t>
      </w:r>
    </w:p>
    <w:p w14:paraId="036D1064" w14:textId="798B950C" w:rsidR="00192369" w:rsidRDefault="00192369" w:rsidP="00192369">
      <w:pPr>
        <w:jc w:val="both"/>
        <w:rPr>
          <w:rFonts w:ascii="Palatino Linotype" w:hAnsi="Palatino Linotype"/>
          <w:b/>
          <w:bCs/>
          <w:sz w:val="24"/>
          <w:szCs w:val="24"/>
        </w:rPr>
      </w:pPr>
      <w:r w:rsidRPr="00EF163D">
        <w:rPr>
          <w:rFonts w:ascii="Palatino Linotype" w:hAnsi="Palatino Linotype"/>
          <w:sz w:val="24"/>
          <w:szCs w:val="24"/>
        </w:rPr>
        <w:t xml:space="preserve">Με βάση τα παραθέματα και </w:t>
      </w:r>
      <w:r>
        <w:rPr>
          <w:rFonts w:ascii="Palatino Linotype" w:hAnsi="Palatino Linotype"/>
          <w:sz w:val="24"/>
          <w:szCs w:val="24"/>
        </w:rPr>
        <w:t>τις</w:t>
      </w:r>
      <w:r w:rsidRPr="00EF163D">
        <w:rPr>
          <w:rFonts w:ascii="Palatino Linotype" w:hAnsi="Palatino Linotype"/>
          <w:sz w:val="24"/>
          <w:szCs w:val="24"/>
        </w:rPr>
        <w:t xml:space="preserve"> ιστορικές </w:t>
      </w:r>
      <w:r>
        <w:rPr>
          <w:rFonts w:ascii="Palatino Linotype" w:hAnsi="Palatino Linotype"/>
          <w:sz w:val="24"/>
          <w:szCs w:val="24"/>
        </w:rPr>
        <w:t>σας</w:t>
      </w:r>
      <w:r w:rsidRPr="00EF163D">
        <w:rPr>
          <w:rFonts w:ascii="Palatino Linotype" w:hAnsi="Palatino Linotype"/>
          <w:sz w:val="24"/>
          <w:szCs w:val="24"/>
        </w:rPr>
        <w:t xml:space="preserve"> γνώσεις να αναφερθείτε στη στάση του </w:t>
      </w:r>
      <w:r>
        <w:rPr>
          <w:rFonts w:ascii="Palatino Linotype" w:hAnsi="Palatino Linotype"/>
          <w:sz w:val="24"/>
          <w:szCs w:val="24"/>
        </w:rPr>
        <w:t>πρ</w:t>
      </w:r>
      <w:r w:rsidRPr="00EF163D">
        <w:rPr>
          <w:rFonts w:ascii="Palatino Linotype" w:hAnsi="Palatino Linotype"/>
          <w:sz w:val="24"/>
          <w:szCs w:val="24"/>
        </w:rPr>
        <w:t>οσφυγικού κόσμου στη ρύθμιση της Σύμβασης της Λοζάνης για την υποχρεωτική αντα</w:t>
      </w:r>
      <w:r>
        <w:rPr>
          <w:rFonts w:ascii="Palatino Linotype" w:hAnsi="Palatino Linotype"/>
          <w:sz w:val="24"/>
          <w:szCs w:val="24"/>
        </w:rPr>
        <w:t xml:space="preserve">λλαγή των </w:t>
      </w:r>
      <w:r w:rsidRPr="00EF163D">
        <w:rPr>
          <w:rFonts w:ascii="Palatino Linotype" w:hAnsi="Palatino Linotype"/>
          <w:sz w:val="24"/>
          <w:szCs w:val="24"/>
        </w:rPr>
        <w:t xml:space="preserve"> πληθυσμών.</w:t>
      </w:r>
      <w:r w:rsidRPr="00192369">
        <w:rPr>
          <w:rFonts w:ascii="Palatino Linotype" w:hAnsi="Palatino Linotype"/>
          <w:b/>
          <w:bCs/>
          <w:sz w:val="24"/>
          <w:szCs w:val="24"/>
        </w:rPr>
        <w:t xml:space="preserve"> </w:t>
      </w:r>
    </w:p>
    <w:p w14:paraId="362A0508" w14:textId="56512E61" w:rsidR="00192369" w:rsidRPr="00192369" w:rsidRDefault="00192369" w:rsidP="00192369">
      <w:pPr>
        <w:jc w:val="right"/>
        <w:rPr>
          <w:rFonts w:ascii="Palatino Linotype" w:hAnsi="Palatino Linotype"/>
          <w:b/>
          <w:bCs/>
          <w:sz w:val="24"/>
          <w:szCs w:val="24"/>
        </w:rPr>
      </w:pPr>
      <w:r w:rsidRPr="00192369">
        <w:rPr>
          <w:rFonts w:ascii="Palatino Linotype" w:hAnsi="Palatino Linotype"/>
          <w:b/>
          <w:bCs/>
          <w:sz w:val="24"/>
          <w:szCs w:val="24"/>
        </w:rPr>
        <w:t>Μονάδες 25</w:t>
      </w:r>
    </w:p>
    <w:p w14:paraId="75B4AE18" w14:textId="050FCEFD" w:rsidR="00192369" w:rsidRPr="00192369" w:rsidRDefault="00192369" w:rsidP="00EF163D">
      <w:pPr>
        <w:jc w:val="both"/>
        <w:rPr>
          <w:rFonts w:ascii="Palatino Linotype" w:hAnsi="Palatino Linotype"/>
          <w:sz w:val="24"/>
          <w:szCs w:val="24"/>
        </w:rPr>
      </w:pPr>
    </w:p>
    <w:p w14:paraId="372AABFB" w14:textId="28AF42D8" w:rsidR="00EF163D" w:rsidRPr="00EF163D" w:rsidRDefault="00EF163D" w:rsidP="00EF163D">
      <w:pPr>
        <w:jc w:val="both"/>
        <w:rPr>
          <w:rFonts w:ascii="Palatino Linotype" w:hAnsi="Palatino Linotype"/>
          <w:sz w:val="24"/>
          <w:szCs w:val="24"/>
        </w:rPr>
      </w:pPr>
      <w:r w:rsidRPr="00192369">
        <w:rPr>
          <w:rFonts w:ascii="Palatino Linotype" w:hAnsi="Palatino Linotype"/>
          <w:b/>
          <w:bCs/>
          <w:sz w:val="24"/>
          <w:szCs w:val="24"/>
        </w:rPr>
        <w:t>α.</w:t>
      </w:r>
      <w:r w:rsidRPr="00EF163D">
        <w:rPr>
          <w:rFonts w:ascii="Palatino Linotype" w:hAnsi="Palatino Linotype"/>
          <w:sz w:val="24"/>
          <w:szCs w:val="24"/>
        </w:rPr>
        <w:t xml:space="preserve"> «Οι πρόσφυγες της Μικράς Ασίας, της Ανατολικής Θράκης και του Εύξεινου Πόντου... θεωρούν ότι η Ανταλλαγή των ελληνικών πληθυσμών της Τουρκίας που ανέρχονται σε ένα εκατομμύριο διακόσιες χιλιάδες απέναντι σε τριακόσιες χιλιάδες</w:t>
      </w:r>
    </w:p>
    <w:p w14:paraId="3602950D" w14:textId="66A42BDD" w:rsidR="00EF163D" w:rsidRPr="00EF163D" w:rsidRDefault="00EF163D" w:rsidP="00EF163D">
      <w:pPr>
        <w:jc w:val="both"/>
        <w:rPr>
          <w:rFonts w:ascii="Palatino Linotype" w:hAnsi="Palatino Linotype"/>
          <w:sz w:val="24"/>
          <w:szCs w:val="24"/>
        </w:rPr>
      </w:pPr>
      <w:r w:rsidRPr="00EF163D">
        <w:rPr>
          <w:rFonts w:ascii="Palatino Linotype" w:hAnsi="Palatino Linotype"/>
          <w:sz w:val="24"/>
          <w:szCs w:val="24"/>
        </w:rPr>
        <w:t>Μουσουλμάνους της Ελλάδας... πλήττει καίρια την παγκόσμια συνείδηση και την παγκόσμια ηθική... ότι είναι αντίθετη προς τα ιερότερα δικαιώματα του ανθρώπου, της ελευθερίας και ιδιοκτησίας· ότι το σύστημα της Ανταλλαγής αποτελεί νέα και κεκαλυμμένη μορφή αναγκαστικού εκπατρισμού και αναγκαστικής απαλλοτρίωσης που κανένα κράτος δεν έχει το δικαίωμα να θέσει σε εφαρμογή παρά τη θέληση των πληθυσμών... Οι αλύτρωτοι Έλληνες συναγμένοι εδώ και σε άλλες πόλεις και νησιά της Ελλάδας αποφασίζουν και ψηφίζουν ομόφωνα να αξιώσουν τη δυνατότητα να παλιννοστήσουν στις πατρίδες τους κάτω από ουσιαστικές συνθήκες εγγύησης που θα καταστήσουν αυτή την παλιννόστηση πραγματοποιήσιμη... Σε αντίθετη περίπτωση καταγγέλλουν την αδικία που τους γίνεται, σαν προσβολή δίχως προηγούμενο κατά της ανθρωπότητας και του πολιτισμού.»</w:t>
      </w:r>
    </w:p>
    <w:p w14:paraId="1C1CECAA" w14:textId="77777777" w:rsidR="00EF163D" w:rsidRPr="00192369" w:rsidRDefault="00EF163D" w:rsidP="00192369">
      <w:pPr>
        <w:jc w:val="right"/>
        <w:rPr>
          <w:rFonts w:ascii="Palatino Linotype" w:hAnsi="Palatino Linotype"/>
          <w:b/>
          <w:bCs/>
          <w:i/>
          <w:iCs/>
          <w:sz w:val="20"/>
          <w:szCs w:val="20"/>
        </w:rPr>
      </w:pPr>
      <w:r w:rsidRPr="00192369">
        <w:rPr>
          <w:rFonts w:ascii="Palatino Linotype" w:hAnsi="Palatino Linotype"/>
          <w:b/>
          <w:bCs/>
          <w:i/>
          <w:iCs/>
          <w:sz w:val="20"/>
          <w:szCs w:val="20"/>
        </w:rPr>
        <w:t>Πηγή: Σχολικό βιβλίο</w:t>
      </w:r>
    </w:p>
    <w:p w14:paraId="7E6503B5" w14:textId="77777777" w:rsidR="00192369" w:rsidRDefault="00EF163D" w:rsidP="00EF163D">
      <w:pPr>
        <w:jc w:val="both"/>
        <w:rPr>
          <w:rFonts w:ascii="Palatino Linotype" w:hAnsi="Palatino Linotype"/>
          <w:sz w:val="24"/>
          <w:szCs w:val="24"/>
        </w:rPr>
      </w:pPr>
      <w:r w:rsidRPr="00192369">
        <w:rPr>
          <w:rFonts w:ascii="Palatino Linotype" w:hAnsi="Palatino Linotype"/>
          <w:b/>
          <w:bCs/>
          <w:sz w:val="24"/>
          <w:szCs w:val="24"/>
        </w:rPr>
        <w:lastRenderedPageBreak/>
        <w:t>β.</w:t>
      </w:r>
      <w:r w:rsidRPr="00EF163D">
        <w:rPr>
          <w:rFonts w:ascii="Palatino Linotype" w:hAnsi="Palatino Linotype"/>
          <w:sz w:val="24"/>
          <w:szCs w:val="24"/>
        </w:rPr>
        <w:t xml:space="preserve"> Οι πρόσφυγες αντιμετώπιζαν κι άλλα προβλήματα. Πολλοί Μικρασιάτες, τόσο στην ύπαιθρο όσο και στις πόλεις, έπαθαν πολιτισμικό σοκ. Ξεριζωμένοι από τον τόπο τους και πεταμένοι σε μια κοινωνία σε μεγάλο βαθμό ξένη, στην οποία, όπως θα δούμε σύντομα, δεν ήταν και πολύ ευπρόσδεκτοι, αισθάνονταν έντονα αποξένωση και ψυχολογική ταραχή. Η παραπονιάρικη φωνή και οι σπαραχτικοί στίχοι του Μικρασιάτη τραγουδιστή Αντώνη Νταλγκά στο τραγούδι του «Σούστα Πολίτικη» αποδίδουν τέλεια αυτή την αίσθηση της απώλειας και τη νοσταλγία που είχαν όλοι οι συμπατριώτες του:</w:t>
      </w:r>
    </w:p>
    <w:p w14:paraId="27116C40" w14:textId="39F81C5E" w:rsidR="00EF163D" w:rsidRPr="00EF163D" w:rsidRDefault="00EF163D" w:rsidP="00EF163D">
      <w:pPr>
        <w:jc w:val="both"/>
        <w:rPr>
          <w:rFonts w:ascii="Palatino Linotype" w:hAnsi="Palatino Linotype"/>
          <w:sz w:val="24"/>
          <w:szCs w:val="24"/>
        </w:rPr>
      </w:pPr>
      <w:r w:rsidRPr="00EF163D">
        <w:rPr>
          <w:rFonts w:ascii="Palatino Linotype" w:hAnsi="Palatino Linotype"/>
          <w:sz w:val="24"/>
          <w:szCs w:val="24"/>
        </w:rPr>
        <w:t>Η Πόλη και ο Βόσπορος είναι το όνειρό μου εκεί μένει η αγάπη μου, εκεί το βάσανό μου.</w:t>
      </w:r>
    </w:p>
    <w:p w14:paraId="62729CFA" w14:textId="044C347D" w:rsidR="00EF163D" w:rsidRPr="00EF163D" w:rsidRDefault="00EF163D" w:rsidP="00EF163D">
      <w:pPr>
        <w:jc w:val="both"/>
        <w:rPr>
          <w:rFonts w:ascii="Palatino Linotype" w:hAnsi="Palatino Linotype"/>
          <w:sz w:val="24"/>
          <w:szCs w:val="24"/>
        </w:rPr>
      </w:pPr>
      <w:r w:rsidRPr="00EF163D">
        <w:rPr>
          <w:rFonts w:ascii="Palatino Linotype" w:hAnsi="Palatino Linotype"/>
          <w:sz w:val="24"/>
          <w:szCs w:val="24"/>
        </w:rPr>
        <w:t>Μέσα σε σύντομο χρονικό διάστημα, οι πλούσιες κουλτούρες της Μικράς Ασίας άρχισαν να επιβάλλονται, ιδίως στη μουσική, γεγονός που συνέβαλε ώστε να διατηρηθεί ζωντανή μια συγκεκριμένη μικρασιατική ταυτότητα. Πολλοί πρόσφυγες άλλωστε δεν εντυπωσιάστηκαν καθόλου από τη νέα πατρίδα τους, το αντίθετο μάλιστα.</w:t>
      </w:r>
    </w:p>
    <w:p w14:paraId="61FD18D5" w14:textId="77777777" w:rsidR="00EF163D" w:rsidRPr="00EF163D" w:rsidRDefault="00EF163D" w:rsidP="00EF163D">
      <w:pPr>
        <w:jc w:val="both"/>
        <w:rPr>
          <w:rFonts w:ascii="Palatino Linotype" w:hAnsi="Palatino Linotype"/>
          <w:sz w:val="24"/>
          <w:szCs w:val="24"/>
        </w:rPr>
      </w:pPr>
      <w:r w:rsidRPr="00EF163D">
        <w:rPr>
          <w:rFonts w:ascii="Palatino Linotype" w:hAnsi="Palatino Linotype"/>
          <w:sz w:val="24"/>
          <w:szCs w:val="24"/>
        </w:rPr>
        <w:t>Η πρώτη τους [των προσφύγων] εντύπωση για τη ζωή της ελληνικής ενδοχώρας ήταν απογοητευτική. Σε αντίθεση με τις πόλεις και τα χωριά της πατρίδας τους, δεν μπορούσαν να δουν με καλό μάτι τη μητροπολιτική Ελλάδα. Η μικρή χώρα ήταν οπισθοδρομική και επαρχιώτικη, και ο κόσμος της ακαλλιέργητος.</w:t>
      </w:r>
    </w:p>
    <w:p w14:paraId="45AE8071" w14:textId="709118D8" w:rsidR="00EF163D" w:rsidRPr="00192369" w:rsidRDefault="00EF163D" w:rsidP="00192369">
      <w:pPr>
        <w:jc w:val="right"/>
        <w:rPr>
          <w:rFonts w:ascii="Palatino Linotype" w:hAnsi="Palatino Linotype"/>
          <w:b/>
          <w:bCs/>
          <w:i/>
          <w:iCs/>
          <w:sz w:val="20"/>
          <w:szCs w:val="20"/>
        </w:rPr>
      </w:pPr>
      <w:r w:rsidRPr="00192369">
        <w:rPr>
          <w:rFonts w:ascii="Palatino Linotype" w:hAnsi="Palatino Linotype"/>
          <w:b/>
          <w:bCs/>
          <w:i/>
          <w:iCs/>
          <w:sz w:val="20"/>
          <w:szCs w:val="20"/>
        </w:rPr>
        <w:t xml:space="preserve">Thomas Gallant, Νεότερη Ελλάδα - Από τον πόλεμο </w:t>
      </w:r>
      <w:r w:rsidR="00192369" w:rsidRPr="00192369">
        <w:rPr>
          <w:rFonts w:ascii="Palatino Linotype" w:hAnsi="Palatino Linotype"/>
          <w:b/>
          <w:bCs/>
          <w:i/>
          <w:iCs/>
          <w:sz w:val="20"/>
          <w:szCs w:val="20"/>
        </w:rPr>
        <w:t>της</w:t>
      </w:r>
      <w:r w:rsidRPr="00192369">
        <w:rPr>
          <w:rFonts w:ascii="Palatino Linotype" w:hAnsi="Palatino Linotype"/>
          <w:b/>
          <w:bCs/>
          <w:i/>
          <w:iCs/>
          <w:sz w:val="20"/>
          <w:szCs w:val="20"/>
        </w:rPr>
        <w:t xml:space="preserve"> Ανεξαρτησία</w:t>
      </w:r>
      <w:r w:rsidR="00192369" w:rsidRPr="00192369">
        <w:rPr>
          <w:rFonts w:ascii="Palatino Linotype" w:hAnsi="Palatino Linotype"/>
          <w:b/>
          <w:bCs/>
          <w:i/>
          <w:iCs/>
          <w:sz w:val="20"/>
          <w:szCs w:val="20"/>
        </w:rPr>
        <w:t>ς</w:t>
      </w:r>
      <w:r w:rsidRPr="00192369">
        <w:rPr>
          <w:rFonts w:ascii="Palatino Linotype" w:hAnsi="Palatino Linotype"/>
          <w:b/>
          <w:bCs/>
          <w:i/>
          <w:iCs/>
          <w:sz w:val="20"/>
          <w:szCs w:val="20"/>
        </w:rPr>
        <w:t xml:space="preserve"> μέχρι </w:t>
      </w:r>
      <w:r w:rsidR="00192369" w:rsidRPr="00192369">
        <w:rPr>
          <w:rFonts w:ascii="Palatino Linotype" w:hAnsi="Palatino Linotype"/>
          <w:b/>
          <w:bCs/>
          <w:i/>
          <w:iCs/>
          <w:sz w:val="20"/>
          <w:szCs w:val="20"/>
        </w:rPr>
        <w:t>τις</w:t>
      </w:r>
      <w:r w:rsidRPr="00192369">
        <w:rPr>
          <w:rFonts w:ascii="Palatino Linotype" w:hAnsi="Palatino Linotype"/>
          <w:b/>
          <w:bCs/>
          <w:i/>
          <w:iCs/>
          <w:sz w:val="20"/>
          <w:szCs w:val="20"/>
        </w:rPr>
        <w:t xml:space="preserve"> μέρε</w:t>
      </w:r>
      <w:r w:rsidR="00192369" w:rsidRPr="00192369">
        <w:rPr>
          <w:rFonts w:ascii="Palatino Linotype" w:hAnsi="Palatino Linotype"/>
          <w:b/>
          <w:bCs/>
          <w:i/>
          <w:iCs/>
          <w:sz w:val="20"/>
          <w:szCs w:val="20"/>
        </w:rPr>
        <w:t>ς</w:t>
      </w:r>
      <w:r w:rsidRPr="00192369">
        <w:rPr>
          <w:rFonts w:ascii="Palatino Linotype" w:hAnsi="Palatino Linotype"/>
          <w:b/>
          <w:bCs/>
          <w:i/>
          <w:iCs/>
          <w:sz w:val="20"/>
          <w:szCs w:val="20"/>
        </w:rPr>
        <w:t xml:space="preserve"> </w:t>
      </w:r>
      <w:r w:rsidR="00192369" w:rsidRPr="00192369">
        <w:rPr>
          <w:rFonts w:ascii="Palatino Linotype" w:hAnsi="Palatino Linotype"/>
          <w:b/>
          <w:bCs/>
          <w:i/>
          <w:iCs/>
          <w:sz w:val="20"/>
          <w:szCs w:val="20"/>
        </w:rPr>
        <w:t>μας</w:t>
      </w:r>
      <w:r w:rsidRPr="00192369">
        <w:rPr>
          <w:rFonts w:ascii="Palatino Linotype" w:hAnsi="Palatino Linotype"/>
          <w:b/>
          <w:bCs/>
          <w:i/>
          <w:iCs/>
          <w:sz w:val="20"/>
          <w:szCs w:val="20"/>
        </w:rPr>
        <w:t>, επιστημον. επιμ. Δήμητρα Λαμπροπούλου, Κατερίνα Γαρδίκη, μτφρ. Γιάννα Σκαρβέλη, Πεδίο, Αθήνα 2017, σ. 319</w:t>
      </w:r>
    </w:p>
    <w:sectPr w:rsidR="00EF163D" w:rsidRPr="0019236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5E7E" w14:textId="77777777" w:rsidR="00670ADA" w:rsidRDefault="00670ADA" w:rsidP="00192369">
      <w:pPr>
        <w:spacing w:after="0" w:line="240" w:lineRule="auto"/>
      </w:pPr>
      <w:r>
        <w:separator/>
      </w:r>
    </w:p>
  </w:endnote>
  <w:endnote w:type="continuationSeparator" w:id="0">
    <w:p w14:paraId="0EBE816C" w14:textId="77777777" w:rsidR="00670ADA" w:rsidRDefault="00670ADA" w:rsidP="0019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340321"/>
      <w:docPartObj>
        <w:docPartGallery w:val="Page Numbers (Bottom of Page)"/>
        <w:docPartUnique/>
      </w:docPartObj>
    </w:sdtPr>
    <w:sdtEndPr/>
    <w:sdtContent>
      <w:p w14:paraId="1F4AE6FE" w14:textId="58B69BFD" w:rsidR="00192369" w:rsidRDefault="00192369">
        <w:pPr>
          <w:pStyle w:val="Footer"/>
          <w:jc w:val="center"/>
        </w:pPr>
        <w:r>
          <w:rPr>
            <w:noProof/>
          </w:rPr>
          <mc:AlternateContent>
            <mc:Choice Requires="wps">
              <w:drawing>
                <wp:inline distT="0" distB="0" distL="0" distR="0" wp14:anchorId="263BC38D" wp14:editId="4406BEE3">
                  <wp:extent cx="5467350" cy="45085"/>
                  <wp:effectExtent l="0" t="9525" r="0" b="2540"/>
                  <wp:docPr id="1" name="Διάγραμμα ροής: Απόφαση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08461EE1" id="_x0000_t110" coordsize="21600,21600" o:spt="110" path="m10800,l,10800,10800,21600,21600,10800xe">
                  <v:stroke joinstyle="miter"/>
                  <v:path gradientshapeok="t" o:connecttype="rect" textboxrect="5400,5400,16200,16200"/>
                </v:shapetype>
                <v:shape id="Διάγραμμα ροής: Απόφαση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" fillcolor="black" stroked="f">
                  <v:fill r:id="rId1" o:title="" type="pattern"/>
                  <w10:anchorlock/>
                </v:shape>
              </w:pict>
            </mc:Fallback>
          </mc:AlternateContent>
        </w:r>
      </w:p>
      <w:p w14:paraId="178C5726" w14:textId="14D55F52" w:rsidR="00192369" w:rsidRDefault="00192369">
        <w:pPr>
          <w:pStyle w:val="Footer"/>
          <w:jc w:val="center"/>
        </w:pPr>
        <w:r>
          <w:fldChar w:fldCharType="begin"/>
        </w:r>
        <w:r>
          <w:instrText>PAGE    \* MERGEFORMAT</w:instrText>
        </w:r>
        <w:r>
          <w:fldChar w:fldCharType="separate"/>
        </w:r>
        <w:r>
          <w:t>2</w:t>
        </w:r>
        <w:r>
          <w:fldChar w:fldCharType="end"/>
        </w:r>
      </w:p>
    </w:sdtContent>
  </w:sdt>
  <w:p w14:paraId="221E5B41" w14:textId="745A9561" w:rsidR="00192369" w:rsidRPr="00192369" w:rsidRDefault="00192369">
    <w:pPr>
      <w:pStyle w:val="Footer"/>
      <w:rPr>
        <w:rFonts w:ascii="Palatino Linotype" w:hAnsi="Palatino Linotype"/>
        <w:sz w:val="20"/>
        <w:szCs w:val="20"/>
      </w:rPr>
    </w:pPr>
    <w:r w:rsidRPr="00192369">
      <w:rPr>
        <w:rFonts w:ascii="Palatino Linotype" w:hAnsi="Palatino Linotype"/>
        <w:sz w:val="20"/>
        <w:szCs w:val="20"/>
      </w:rPr>
      <w:t>Ευγενίου Μαρία</w:t>
    </w:r>
    <w:r w:rsidRPr="00192369">
      <w:rPr>
        <w:rFonts w:ascii="Palatino Linotype" w:hAnsi="Palatino Linotype"/>
        <w:sz w:val="20"/>
        <w:szCs w:val="20"/>
      </w:rPr>
      <w:tab/>
    </w:r>
    <w:r w:rsidRPr="00192369">
      <w:rPr>
        <w:rFonts w:ascii="Palatino Linotype" w:hAnsi="Palatino Linotype"/>
        <w:sz w:val="20"/>
        <w:szCs w:val="20"/>
      </w:rPr>
      <w:tab/>
      <w:t>Φιλόλογος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416E" w14:textId="77777777" w:rsidR="00670ADA" w:rsidRDefault="00670ADA" w:rsidP="00192369">
      <w:pPr>
        <w:spacing w:after="0" w:line="240" w:lineRule="auto"/>
      </w:pPr>
      <w:r>
        <w:separator/>
      </w:r>
    </w:p>
  </w:footnote>
  <w:footnote w:type="continuationSeparator" w:id="0">
    <w:p w14:paraId="494F0EB2" w14:textId="77777777" w:rsidR="00670ADA" w:rsidRDefault="00670ADA" w:rsidP="00192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774B"/>
    <w:multiLevelType w:val="hybridMultilevel"/>
    <w:tmpl w:val="DF52E08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3D"/>
    <w:rsid w:val="000F6CC1"/>
    <w:rsid w:val="00192369"/>
    <w:rsid w:val="002A28BF"/>
    <w:rsid w:val="00577C37"/>
    <w:rsid w:val="00670ADA"/>
    <w:rsid w:val="00EF16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CC3A8"/>
  <w15:chartTrackingRefBased/>
  <w15:docId w15:val="{2FEE17B7-6A72-4B35-80C6-E2EB6C53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69"/>
    <w:pPr>
      <w:ind w:left="720"/>
      <w:contextualSpacing/>
    </w:pPr>
  </w:style>
  <w:style w:type="paragraph" w:styleId="Header">
    <w:name w:val="header"/>
    <w:basedOn w:val="Normal"/>
    <w:link w:val="HeaderChar"/>
    <w:uiPriority w:val="99"/>
    <w:unhideWhenUsed/>
    <w:rsid w:val="001923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2369"/>
  </w:style>
  <w:style w:type="paragraph" w:styleId="Footer">
    <w:name w:val="footer"/>
    <w:basedOn w:val="Normal"/>
    <w:link w:val="FooterChar"/>
    <w:uiPriority w:val="99"/>
    <w:unhideWhenUsed/>
    <w:rsid w:val="001923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2369"/>
  </w:style>
  <w:style w:type="paragraph" w:customStyle="1" w:styleId="TableParagraph">
    <w:name w:val="Table Paragraph"/>
    <w:basedOn w:val="Normal"/>
    <w:uiPriority w:val="1"/>
    <w:qFormat/>
    <w:rsid w:val="002A28B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semiHidden/>
    <w:unhideWhenUsed/>
    <w:rsid w:val="002A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topo.edu.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833</Words>
  <Characters>4501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Evgeniou</dc:creator>
  <cp:keywords/>
  <dc:description/>
  <cp:lastModifiedBy>ΚΩΣΤΟΠΟΥΛΟΥ ΒΑΣΙΛΙΚΗ</cp:lastModifiedBy>
  <cp:revision>2</cp:revision>
  <dcterms:created xsi:type="dcterms:W3CDTF">2021-03-07T08:06:00Z</dcterms:created>
  <dcterms:modified xsi:type="dcterms:W3CDTF">2021-03-12T15:35:00Z</dcterms:modified>
</cp:coreProperties>
</file>